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03E62" w14:textId="77777777" w:rsidR="00DA7E8B" w:rsidRPr="0011668F" w:rsidRDefault="007B2C23">
      <w:pPr>
        <w:pStyle w:val="Heading1"/>
        <w:jc w:val="center"/>
        <w:rPr>
          <w:rFonts w:ascii="Trebuchet MS" w:eastAsia="Trebuchet MS" w:hAnsi="Trebuchet MS" w:cs="Trebuchet MS"/>
          <w:sz w:val="21"/>
          <w:szCs w:val="21"/>
        </w:rPr>
      </w:pPr>
      <w:bookmarkStart w:id="0" w:name="_jgkzzqv5wiqh" w:colFirst="0" w:colLast="0"/>
      <w:bookmarkEnd w:id="0"/>
      <w:r w:rsidRPr="0011668F">
        <w:rPr>
          <w:rFonts w:ascii="Trebuchet MS" w:eastAsia="Trebuchet MS" w:hAnsi="Trebuchet MS" w:cs="Trebuchet MS"/>
          <w:sz w:val="21"/>
          <w:szCs w:val="21"/>
        </w:rPr>
        <w:t>Foundations of Career and Academic Learning (FOCAL)</w:t>
      </w:r>
    </w:p>
    <w:p w14:paraId="44560B65" w14:textId="77777777" w:rsidR="00DA7E8B" w:rsidRPr="0011668F" w:rsidRDefault="007B2C23">
      <w:pPr>
        <w:jc w:val="center"/>
        <w:rPr>
          <w:rFonts w:ascii="Trebuchet MS" w:eastAsia="Trebuchet MS" w:hAnsi="Trebuchet MS" w:cs="Trebuchet MS"/>
          <w:b/>
          <w:sz w:val="21"/>
          <w:szCs w:val="21"/>
        </w:rPr>
      </w:pPr>
      <w:r w:rsidRPr="0011668F">
        <w:rPr>
          <w:rFonts w:ascii="Trebuchet MS" w:eastAsia="Trebuchet MS" w:hAnsi="Trebuchet MS" w:cs="Trebuchet MS"/>
          <w:b/>
          <w:sz w:val="21"/>
          <w:szCs w:val="21"/>
        </w:rPr>
        <w:t xml:space="preserve">Application for Spring 2022 </w:t>
      </w:r>
    </w:p>
    <w:p w14:paraId="33FFFAB5" w14:textId="77777777" w:rsidR="00DA7E8B" w:rsidRPr="0011668F" w:rsidRDefault="007B2C23">
      <w:pPr>
        <w:jc w:val="center"/>
        <w:rPr>
          <w:rFonts w:ascii="Trebuchet MS" w:eastAsia="Trebuchet MS" w:hAnsi="Trebuchet MS" w:cs="Trebuchet MS"/>
          <w:b/>
          <w:sz w:val="21"/>
          <w:szCs w:val="21"/>
        </w:rPr>
      </w:pPr>
      <w:r w:rsidRPr="0011668F">
        <w:rPr>
          <w:rFonts w:ascii="Trebuchet MS" w:eastAsia="Trebuchet MS" w:hAnsi="Trebuchet MS" w:cs="Trebuchet MS"/>
          <w:b/>
          <w:sz w:val="21"/>
          <w:szCs w:val="21"/>
        </w:rPr>
        <w:t>Grant Period: May 2022-August 2023</w:t>
      </w:r>
    </w:p>
    <w:p w14:paraId="7E41C37F" w14:textId="77777777" w:rsidR="00DA7E8B" w:rsidRPr="0011668F" w:rsidRDefault="00DA7E8B">
      <w:pPr>
        <w:jc w:val="center"/>
        <w:rPr>
          <w:rFonts w:ascii="Trebuchet MS" w:eastAsia="Trebuchet MS" w:hAnsi="Trebuchet MS" w:cs="Trebuchet MS"/>
          <w:b/>
          <w:sz w:val="21"/>
          <w:szCs w:val="21"/>
        </w:rPr>
      </w:pPr>
    </w:p>
    <w:p w14:paraId="3BF5E5DC" w14:textId="77777777" w:rsidR="00DA7E8B" w:rsidRPr="0011668F" w:rsidRDefault="007B2C23">
      <w:r w:rsidRPr="0011668F">
        <w:rPr>
          <w:rFonts w:ascii="Trebuchet MS" w:eastAsia="Trebuchet MS" w:hAnsi="Trebuchet MS" w:cs="Trebuchet MS"/>
          <w:b/>
          <w:sz w:val="21"/>
          <w:szCs w:val="21"/>
        </w:rPr>
        <w:t xml:space="preserve">APPLICATION DEADLINE: </w:t>
      </w:r>
      <w:r w:rsidRPr="0011668F">
        <w:rPr>
          <w:rFonts w:ascii="Trebuchet MS" w:eastAsia="Trebuchet MS" w:hAnsi="Trebuchet MS" w:cs="Trebuchet MS"/>
          <w:sz w:val="21"/>
          <w:szCs w:val="21"/>
        </w:rPr>
        <w:t>Proposals will be accepted on a rolling basis until</w:t>
      </w:r>
      <w:r w:rsidRPr="0011668F">
        <w:rPr>
          <w:rFonts w:ascii="Trebuchet MS" w:eastAsia="Trebuchet MS" w:hAnsi="Trebuchet MS" w:cs="Trebuchet MS"/>
          <w:b/>
          <w:sz w:val="21"/>
          <w:szCs w:val="21"/>
        </w:rPr>
        <w:t xml:space="preserve"> March 8, 2022, at 4 pm. </w:t>
      </w:r>
      <w:r w:rsidRPr="0011668F">
        <w:rPr>
          <w:rFonts w:ascii="Trebuchet MS" w:eastAsia="Trebuchet MS" w:hAnsi="Trebuchet MS" w:cs="Trebuchet MS"/>
          <w:sz w:val="21"/>
          <w:szCs w:val="21"/>
        </w:rPr>
        <w:t xml:space="preserve">To submit a proposal, please complete the </w:t>
      </w:r>
      <w:hyperlink r:id="rId7">
        <w:r w:rsidRPr="0011668F">
          <w:rPr>
            <w:rFonts w:ascii="Trebuchet MS" w:eastAsia="Trebuchet MS" w:hAnsi="Trebuchet MS" w:cs="Trebuchet MS"/>
            <w:b/>
            <w:color w:val="1155CC"/>
            <w:sz w:val="21"/>
            <w:szCs w:val="21"/>
            <w:u w:val="single"/>
          </w:rPr>
          <w:t>online application</w:t>
        </w:r>
      </w:hyperlink>
      <w:r w:rsidRPr="0011668F">
        <w:rPr>
          <w:rFonts w:ascii="Trebuchet MS" w:eastAsia="Trebuchet MS" w:hAnsi="Trebuchet MS" w:cs="Trebuchet MS"/>
          <w:sz w:val="21"/>
          <w:szCs w:val="21"/>
        </w:rPr>
        <w:t xml:space="preserve"> or email this form to </w:t>
      </w:r>
      <w:hyperlink r:id="rId8">
        <w:r w:rsidRPr="0011668F">
          <w:rPr>
            <w:rFonts w:ascii="Trebuchet MS" w:eastAsia="Trebuchet MS" w:hAnsi="Trebuchet MS" w:cs="Trebuchet MS"/>
            <w:color w:val="0000FF"/>
            <w:sz w:val="21"/>
            <w:szCs w:val="21"/>
            <w:u w:val="single"/>
          </w:rPr>
          <w:t>careerpathways@edvestors.org</w:t>
        </w:r>
      </w:hyperlink>
    </w:p>
    <w:p w14:paraId="637FF32D" w14:textId="77777777" w:rsidR="00DA7E8B" w:rsidRPr="0011668F" w:rsidRDefault="00DA7E8B">
      <w:pPr>
        <w:jc w:val="center"/>
        <w:rPr>
          <w:rFonts w:ascii="Trebuchet MS" w:eastAsia="Trebuchet MS" w:hAnsi="Trebuchet MS" w:cs="Trebuchet MS"/>
          <w:b/>
          <w:sz w:val="21"/>
          <w:szCs w:val="21"/>
        </w:rPr>
      </w:pPr>
    </w:p>
    <w:p w14:paraId="3EA0DF69" w14:textId="77777777" w:rsidR="00DA7E8B" w:rsidRPr="0011668F" w:rsidRDefault="007B2C23">
      <w:pPr>
        <w:jc w:val="both"/>
        <w:rPr>
          <w:rFonts w:ascii="Trebuchet MS" w:eastAsia="Trebuchet MS" w:hAnsi="Trebuchet MS" w:cs="Trebuchet MS"/>
          <w:sz w:val="21"/>
          <w:szCs w:val="21"/>
        </w:rPr>
      </w:pPr>
      <w:r w:rsidRPr="0011668F">
        <w:rPr>
          <w:rFonts w:ascii="Trebuchet MS" w:eastAsia="Trebuchet MS" w:hAnsi="Trebuchet MS" w:cs="Trebuchet MS"/>
          <w:sz w:val="21"/>
          <w:szCs w:val="21"/>
        </w:rPr>
        <w:t>Successful high school graduates are creative problem-solvers, critical thinkers, collaborators, and communicators, equipped with the knowledge and skills to thrive in life after graduation.  Recent research highlights the importance of preparing high school students for a range of post-secondary opportunities, leading to both college and career, through a series of coordinated supports.  Massachusetts defines college and career advising as “the systematic implementation of a scope and sequence of learning objectives focused on the personal/social growth, academic planning, and career development education needed for student success.” While these areas have been an integral part of secondary school offerings through college advising, student supports, and academic and career instruction, more schools are exploring options to integrate these resources in order to employ a more coordinated approach that is accessible to all stakeholders, increases student engagement, and leads to youths’ success beyond high school.</w:t>
      </w:r>
    </w:p>
    <w:p w14:paraId="3CA7A5B9" w14:textId="77777777" w:rsidR="00DA7E8B" w:rsidRPr="0011668F" w:rsidRDefault="00DA7E8B">
      <w:pPr>
        <w:jc w:val="both"/>
        <w:rPr>
          <w:rFonts w:ascii="Trebuchet MS" w:eastAsia="Trebuchet MS" w:hAnsi="Trebuchet MS" w:cs="Trebuchet MS"/>
          <w:sz w:val="21"/>
          <w:szCs w:val="21"/>
        </w:rPr>
      </w:pPr>
    </w:p>
    <w:p w14:paraId="068D773D" w14:textId="77777777" w:rsidR="00DA7E8B" w:rsidRPr="0011668F" w:rsidRDefault="007B2C23">
      <w:pPr>
        <w:jc w:val="both"/>
        <w:rPr>
          <w:rFonts w:ascii="Trebuchet MS" w:eastAsia="Trebuchet MS" w:hAnsi="Trebuchet MS" w:cs="Trebuchet MS"/>
          <w:sz w:val="21"/>
          <w:szCs w:val="21"/>
        </w:rPr>
      </w:pPr>
      <w:r w:rsidRPr="0011668F">
        <w:rPr>
          <w:rFonts w:ascii="Trebuchet MS" w:eastAsia="Trebuchet MS" w:hAnsi="Trebuchet MS" w:cs="Trebuchet MS"/>
          <w:sz w:val="21"/>
          <w:szCs w:val="21"/>
        </w:rPr>
        <w:t xml:space="preserve">The City of Boston and BPS have committed to an expanded definition of </w:t>
      </w:r>
      <w:hyperlink r:id="rId9">
        <w:r w:rsidRPr="0011668F">
          <w:rPr>
            <w:rFonts w:ascii="Trebuchet MS" w:eastAsia="Trebuchet MS" w:hAnsi="Trebuchet MS" w:cs="Trebuchet MS"/>
            <w:color w:val="1155CC"/>
            <w:sz w:val="21"/>
            <w:szCs w:val="21"/>
            <w:u w:val="single"/>
          </w:rPr>
          <w:t>College, Career, and Life Readiness</w:t>
        </w:r>
      </w:hyperlink>
      <w:r w:rsidRPr="0011668F">
        <w:rPr>
          <w:rFonts w:ascii="Trebuchet MS" w:eastAsia="Trebuchet MS" w:hAnsi="Trebuchet MS" w:cs="Trebuchet MS"/>
          <w:sz w:val="21"/>
          <w:szCs w:val="21"/>
        </w:rPr>
        <w:t xml:space="preserve"> which outlines five competencies for students to successfully enter a postsecondary program of study. All secondary students are expected to engage in a multi-year individual success planning process and complete key milestone activities towards the attainment of these competencies using Naviance, a college and career platform.</w:t>
      </w:r>
    </w:p>
    <w:p w14:paraId="7C240825" w14:textId="77777777" w:rsidR="00DA7E8B" w:rsidRPr="0011668F" w:rsidRDefault="00DA7E8B">
      <w:pPr>
        <w:jc w:val="both"/>
        <w:rPr>
          <w:rFonts w:ascii="Trebuchet MS" w:eastAsia="Trebuchet MS" w:hAnsi="Trebuchet MS" w:cs="Trebuchet MS"/>
          <w:sz w:val="21"/>
          <w:szCs w:val="21"/>
        </w:rPr>
      </w:pPr>
    </w:p>
    <w:p w14:paraId="0D595AFF" w14:textId="77777777" w:rsidR="00DA7E8B" w:rsidRPr="0011668F" w:rsidRDefault="007B2C23">
      <w:pPr>
        <w:jc w:val="both"/>
        <w:rPr>
          <w:rFonts w:ascii="Trebuchet MS" w:eastAsia="Trebuchet MS" w:hAnsi="Trebuchet MS" w:cs="Trebuchet MS"/>
          <w:sz w:val="21"/>
          <w:szCs w:val="21"/>
        </w:rPr>
      </w:pPr>
      <w:r w:rsidRPr="0011668F">
        <w:rPr>
          <w:rFonts w:ascii="Trebuchet MS" w:eastAsia="Trebuchet MS" w:hAnsi="Trebuchet MS" w:cs="Trebuchet MS"/>
          <w:sz w:val="21"/>
          <w:szCs w:val="21"/>
        </w:rPr>
        <w:t>Communities across the Commonwealth have adopted MyCAP (My Career and Academic Plan) as a process and a tool to identify, coordinate, and implement the supports necessary for student growth in three domains (personal/social, academic planning, and career development). MyCAP has been shown to increase students’ engagement, understanding of relevance between classroom learning and postsecondary goals, connection to their school community, and pursuit of opportunities aligned with their postsecondary goals, such as work-based learning and early college.</w:t>
      </w:r>
      <w:r w:rsidRPr="0011668F">
        <w:rPr>
          <w:rFonts w:ascii="Trebuchet MS" w:eastAsia="Trebuchet MS" w:hAnsi="Trebuchet MS" w:cs="Trebuchet MS"/>
          <w:sz w:val="21"/>
          <w:szCs w:val="21"/>
          <w:vertAlign w:val="superscript"/>
        </w:rPr>
        <w:footnoteReference w:id="1"/>
      </w:r>
      <w:r w:rsidRPr="0011668F">
        <w:rPr>
          <w:rFonts w:ascii="Trebuchet MS" w:eastAsia="Trebuchet MS" w:hAnsi="Trebuchet MS" w:cs="Trebuchet MS"/>
          <w:sz w:val="21"/>
          <w:szCs w:val="21"/>
        </w:rPr>
        <w:t xml:space="preserve"> </w:t>
      </w:r>
    </w:p>
    <w:p w14:paraId="38049D50" w14:textId="77777777" w:rsidR="00DA7E8B" w:rsidRPr="0011668F" w:rsidRDefault="00DA7E8B">
      <w:pPr>
        <w:jc w:val="both"/>
        <w:rPr>
          <w:rFonts w:ascii="Trebuchet MS" w:eastAsia="Trebuchet MS" w:hAnsi="Trebuchet MS" w:cs="Trebuchet MS"/>
          <w:sz w:val="21"/>
          <w:szCs w:val="21"/>
        </w:rPr>
      </w:pPr>
    </w:p>
    <w:p w14:paraId="2413D424" w14:textId="77777777" w:rsidR="00DA7E8B" w:rsidRPr="0011668F" w:rsidRDefault="007B2C23">
      <w:pPr>
        <w:jc w:val="both"/>
        <w:rPr>
          <w:rFonts w:ascii="Trebuchet MS" w:eastAsia="Trebuchet MS" w:hAnsi="Trebuchet MS" w:cs="Trebuchet MS"/>
          <w:sz w:val="21"/>
          <w:szCs w:val="21"/>
        </w:rPr>
      </w:pPr>
      <w:r w:rsidRPr="0011668F">
        <w:rPr>
          <w:rFonts w:ascii="Trebuchet MS" w:eastAsia="Trebuchet MS" w:hAnsi="Trebuchet MS" w:cs="Trebuchet MS"/>
          <w:sz w:val="21"/>
          <w:szCs w:val="21"/>
        </w:rPr>
        <w:t xml:space="preserve">EdVestors, through its Career Pathways initiative, seeks to partner with public schools in Boston, both district and charter, interested in defining and implementing foundational postsecondary readiness approaches for students in grades 7-12, with a lens towards career development and an eventual integrated school-wide application. Particularly, we aim to partner with schools interested in answering the following questions: </w:t>
      </w:r>
    </w:p>
    <w:p w14:paraId="27BE26E5" w14:textId="77777777" w:rsidR="00DA7E8B" w:rsidRPr="0011668F" w:rsidRDefault="00DA7E8B">
      <w:pPr>
        <w:jc w:val="both"/>
        <w:rPr>
          <w:rFonts w:ascii="Trebuchet MS" w:eastAsia="Trebuchet MS" w:hAnsi="Trebuchet MS" w:cs="Trebuchet MS"/>
          <w:sz w:val="21"/>
          <w:szCs w:val="21"/>
        </w:rPr>
      </w:pPr>
    </w:p>
    <w:p w14:paraId="44E6F369" w14:textId="77777777" w:rsidR="00DA7E8B" w:rsidRPr="0011668F" w:rsidRDefault="007B2C23">
      <w:pPr>
        <w:numPr>
          <w:ilvl w:val="0"/>
          <w:numId w:val="3"/>
        </w:numPr>
        <w:pBdr>
          <w:top w:val="nil"/>
          <w:left w:val="nil"/>
          <w:bottom w:val="nil"/>
          <w:right w:val="nil"/>
          <w:between w:val="nil"/>
        </w:pBdr>
        <w:jc w:val="both"/>
        <w:rPr>
          <w:rFonts w:ascii="Trebuchet MS" w:eastAsia="Trebuchet MS" w:hAnsi="Trebuchet MS" w:cs="Trebuchet MS"/>
          <w:i/>
          <w:color w:val="000000"/>
          <w:sz w:val="21"/>
          <w:szCs w:val="21"/>
        </w:rPr>
      </w:pPr>
      <w:r w:rsidRPr="0011668F">
        <w:rPr>
          <w:rFonts w:ascii="Trebuchet MS" w:eastAsia="Trebuchet MS" w:hAnsi="Trebuchet MS" w:cs="Trebuchet MS"/>
          <w:i/>
          <w:color w:val="000000"/>
          <w:sz w:val="21"/>
          <w:szCs w:val="21"/>
        </w:rPr>
        <w:t xml:space="preserve">What are the </w:t>
      </w:r>
      <w:r w:rsidRPr="0011668F">
        <w:rPr>
          <w:rFonts w:ascii="Trebuchet MS" w:eastAsia="Trebuchet MS" w:hAnsi="Trebuchet MS" w:cs="Trebuchet MS"/>
          <w:b/>
          <w:i/>
          <w:color w:val="000000"/>
          <w:sz w:val="21"/>
          <w:szCs w:val="21"/>
        </w:rPr>
        <w:t>foundational</w:t>
      </w:r>
      <w:r w:rsidRPr="0011668F">
        <w:rPr>
          <w:rFonts w:ascii="Trebuchet MS" w:eastAsia="Trebuchet MS" w:hAnsi="Trebuchet MS" w:cs="Trebuchet MS"/>
          <w:i/>
          <w:color w:val="000000"/>
          <w:sz w:val="21"/>
          <w:szCs w:val="21"/>
        </w:rPr>
        <w:t xml:space="preserve"> career learning experiences that all students should access prior to graduation and how could they be integrated in a schoolwide approach?</w:t>
      </w:r>
    </w:p>
    <w:p w14:paraId="6B14E346" w14:textId="77777777" w:rsidR="00DA7E8B" w:rsidRPr="0011668F" w:rsidRDefault="007B2C23">
      <w:pPr>
        <w:numPr>
          <w:ilvl w:val="0"/>
          <w:numId w:val="3"/>
        </w:numPr>
        <w:pBdr>
          <w:top w:val="nil"/>
          <w:left w:val="nil"/>
          <w:bottom w:val="nil"/>
          <w:right w:val="nil"/>
          <w:between w:val="nil"/>
        </w:pBdr>
        <w:jc w:val="both"/>
        <w:rPr>
          <w:rFonts w:ascii="Trebuchet MS" w:eastAsia="Trebuchet MS" w:hAnsi="Trebuchet MS" w:cs="Trebuchet MS"/>
          <w:i/>
          <w:sz w:val="21"/>
          <w:szCs w:val="21"/>
        </w:rPr>
      </w:pPr>
      <w:r w:rsidRPr="0011668F">
        <w:rPr>
          <w:rFonts w:ascii="Trebuchet MS" w:eastAsia="Trebuchet MS" w:hAnsi="Trebuchet MS" w:cs="Trebuchet MS"/>
          <w:i/>
          <w:sz w:val="21"/>
          <w:szCs w:val="21"/>
        </w:rPr>
        <w:t>What are the foundational career learning experiences in the middle grades that facilitate students' academic and career exploration and preparation for high school?</w:t>
      </w:r>
    </w:p>
    <w:p w14:paraId="1B5FF65C" w14:textId="77777777" w:rsidR="00DA7E8B" w:rsidRPr="0011668F" w:rsidRDefault="00DA7E8B">
      <w:pPr>
        <w:jc w:val="both"/>
        <w:rPr>
          <w:rFonts w:ascii="Trebuchet MS" w:eastAsia="Trebuchet MS" w:hAnsi="Trebuchet MS" w:cs="Trebuchet MS"/>
          <w:sz w:val="21"/>
          <w:szCs w:val="21"/>
        </w:rPr>
      </w:pPr>
    </w:p>
    <w:p w14:paraId="4B7AD9B3" w14:textId="77777777" w:rsidR="00DA7E8B" w:rsidRPr="0011668F" w:rsidRDefault="007B2C23">
      <w:pPr>
        <w:jc w:val="both"/>
        <w:rPr>
          <w:rFonts w:ascii="Trebuchet MS" w:eastAsia="Trebuchet MS" w:hAnsi="Trebuchet MS" w:cs="Trebuchet MS"/>
          <w:sz w:val="21"/>
          <w:szCs w:val="21"/>
        </w:rPr>
      </w:pPr>
      <w:r w:rsidRPr="0011668F">
        <w:rPr>
          <w:rFonts w:ascii="Trebuchet MS" w:eastAsia="Trebuchet MS" w:hAnsi="Trebuchet MS" w:cs="Trebuchet MS"/>
          <w:sz w:val="21"/>
          <w:szCs w:val="21"/>
        </w:rPr>
        <w:t>Applicants interested in addressing these questions through the implementation of MyCAP will be given priority. Selected schools will receive a planning grant up to $10,000 and have access to local expertise in this area, school-based technical assistance, and a cross-school learning community focused on career learning.</w:t>
      </w:r>
    </w:p>
    <w:p w14:paraId="42FE7D4C" w14:textId="77777777" w:rsidR="00DA7E8B" w:rsidRPr="0011668F" w:rsidRDefault="00DA7E8B">
      <w:pPr>
        <w:jc w:val="both"/>
        <w:rPr>
          <w:rFonts w:ascii="Trebuchet MS" w:eastAsia="Trebuchet MS" w:hAnsi="Trebuchet MS" w:cs="Trebuchet MS"/>
          <w:sz w:val="21"/>
          <w:szCs w:val="21"/>
        </w:rPr>
      </w:pPr>
    </w:p>
    <w:p w14:paraId="38199B36" w14:textId="77777777" w:rsidR="00DA7E8B" w:rsidRPr="0011668F" w:rsidRDefault="007B2C23">
      <w:pPr>
        <w:jc w:val="both"/>
        <w:rPr>
          <w:rFonts w:ascii="Trebuchet MS" w:eastAsia="Trebuchet MS" w:hAnsi="Trebuchet MS" w:cs="Trebuchet MS"/>
          <w:b/>
          <w:sz w:val="21"/>
          <w:szCs w:val="21"/>
          <w:u w:val="single"/>
        </w:rPr>
      </w:pPr>
      <w:r w:rsidRPr="0011668F">
        <w:rPr>
          <w:rFonts w:ascii="Trebuchet MS" w:eastAsia="Trebuchet MS" w:hAnsi="Trebuchet MS" w:cs="Trebuchet MS"/>
          <w:b/>
          <w:sz w:val="21"/>
          <w:szCs w:val="21"/>
          <w:u w:val="single"/>
        </w:rPr>
        <w:t>Eligibility</w:t>
      </w:r>
    </w:p>
    <w:p w14:paraId="4776DCCF" w14:textId="77777777" w:rsidR="00AE2636" w:rsidRPr="00AE2636" w:rsidRDefault="00AE2636">
      <w:pPr>
        <w:numPr>
          <w:ilvl w:val="0"/>
          <w:numId w:val="5"/>
        </w:numPr>
        <w:pBdr>
          <w:top w:val="nil"/>
          <w:left w:val="nil"/>
          <w:bottom w:val="nil"/>
          <w:right w:val="nil"/>
          <w:between w:val="nil"/>
        </w:pBdr>
        <w:jc w:val="both"/>
        <w:rPr>
          <w:rFonts w:ascii="Trebuchet MS" w:eastAsia="Trebuchet MS" w:hAnsi="Trebuchet MS" w:cs="Trebuchet MS"/>
          <w:color w:val="000000"/>
          <w:sz w:val="21"/>
          <w:szCs w:val="21"/>
        </w:rPr>
      </w:pPr>
      <w:r w:rsidRPr="00AE2636">
        <w:rPr>
          <w:rFonts w:ascii="Trebuchet MS" w:eastAsia="Trebuchet MS" w:hAnsi="Trebuchet MS" w:cs="Trebuchet MS"/>
          <w:sz w:val="21"/>
          <w:szCs w:val="21"/>
        </w:rPr>
        <w:t>Public secondary schools in Boston that enroll students in grades 7-12; schools must include grades 9-12 at a minimum. Priority will be given to schools interested in working in the middle grades</w:t>
      </w:r>
    </w:p>
    <w:p w14:paraId="23661892" w14:textId="2D0F853A" w:rsidR="00DA7E8B" w:rsidRPr="0011668F" w:rsidRDefault="007B2C23">
      <w:pPr>
        <w:numPr>
          <w:ilvl w:val="0"/>
          <w:numId w:val="5"/>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 xml:space="preserve">Must demonstrate commitment of planning team members, </w:t>
      </w:r>
      <w:r w:rsidRPr="0011668F">
        <w:rPr>
          <w:rFonts w:ascii="Trebuchet MS" w:eastAsia="Trebuchet MS" w:hAnsi="Trebuchet MS" w:cs="Trebuchet MS"/>
          <w:sz w:val="21"/>
          <w:szCs w:val="21"/>
        </w:rPr>
        <w:t xml:space="preserve">including representation </w:t>
      </w:r>
      <w:r w:rsidRPr="0011668F">
        <w:rPr>
          <w:rFonts w:ascii="Trebuchet MS" w:eastAsia="Trebuchet MS" w:hAnsi="Trebuchet MS" w:cs="Trebuchet MS"/>
          <w:color w:val="000000"/>
          <w:sz w:val="21"/>
          <w:szCs w:val="21"/>
        </w:rPr>
        <w:t>of school leadership, academics, student supports, and guidance, to engage in implementation and review efforts.</w:t>
      </w:r>
    </w:p>
    <w:p w14:paraId="1EC9556F" w14:textId="77777777" w:rsidR="00DA7E8B" w:rsidRPr="0011668F" w:rsidRDefault="007B2C23">
      <w:pPr>
        <w:numPr>
          <w:ilvl w:val="0"/>
          <w:numId w:val="5"/>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Must demonstrate commitment to engaging in professional development and technical assistance activities, such as workshops, site observations, and school-based supports.</w:t>
      </w:r>
    </w:p>
    <w:p w14:paraId="2CDF463D" w14:textId="77777777" w:rsidR="00DA7E8B" w:rsidRPr="0011668F" w:rsidRDefault="007B2C23">
      <w:pPr>
        <w:numPr>
          <w:ilvl w:val="0"/>
          <w:numId w:val="5"/>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 xml:space="preserve">Priority will be given to applicants who participated in the </w:t>
      </w:r>
      <w:r w:rsidRPr="0011668F">
        <w:rPr>
          <w:rFonts w:ascii="Trebuchet MS" w:eastAsia="Trebuchet MS" w:hAnsi="Trebuchet MS" w:cs="Trebuchet MS"/>
          <w:sz w:val="21"/>
          <w:szCs w:val="21"/>
        </w:rPr>
        <w:t xml:space="preserve">DESE </w:t>
      </w:r>
      <w:r w:rsidRPr="0011668F">
        <w:rPr>
          <w:rFonts w:ascii="Trebuchet MS" w:eastAsia="Trebuchet MS" w:hAnsi="Trebuchet MS" w:cs="Trebuchet MS"/>
          <w:color w:val="000000"/>
          <w:sz w:val="21"/>
          <w:szCs w:val="21"/>
        </w:rPr>
        <w:t>College and Career Advising Professional Development series presented through the Massachusetts Department of Elementary and Secondary Education.</w:t>
      </w:r>
    </w:p>
    <w:p w14:paraId="0C964D82" w14:textId="77777777" w:rsidR="00DA7E8B" w:rsidRPr="0011668F" w:rsidRDefault="00DA7E8B">
      <w:pPr>
        <w:pBdr>
          <w:top w:val="nil"/>
          <w:left w:val="nil"/>
          <w:bottom w:val="nil"/>
          <w:right w:val="nil"/>
          <w:between w:val="nil"/>
        </w:pBdr>
        <w:jc w:val="both"/>
        <w:rPr>
          <w:color w:val="000000"/>
        </w:rPr>
      </w:pPr>
    </w:p>
    <w:p w14:paraId="7D28224E" w14:textId="77777777" w:rsidR="00DA7E8B" w:rsidRPr="0011668F" w:rsidRDefault="007B2C23">
      <w:pPr>
        <w:pBdr>
          <w:top w:val="nil"/>
          <w:left w:val="nil"/>
          <w:bottom w:val="nil"/>
          <w:right w:val="nil"/>
          <w:between w:val="nil"/>
        </w:pBdr>
        <w:jc w:val="both"/>
        <w:rPr>
          <w:rFonts w:ascii="Trebuchet MS" w:eastAsia="Trebuchet MS" w:hAnsi="Trebuchet MS" w:cs="Trebuchet MS"/>
          <w:b/>
          <w:color w:val="000000"/>
          <w:sz w:val="21"/>
          <w:szCs w:val="21"/>
          <w:u w:val="single"/>
        </w:rPr>
      </w:pPr>
      <w:r w:rsidRPr="0011668F">
        <w:rPr>
          <w:rFonts w:ascii="Trebuchet MS" w:eastAsia="Trebuchet MS" w:hAnsi="Trebuchet MS" w:cs="Trebuchet MS"/>
          <w:b/>
          <w:color w:val="000000"/>
          <w:sz w:val="21"/>
          <w:szCs w:val="21"/>
          <w:u w:val="single"/>
        </w:rPr>
        <w:t>Expectations for Participating Schools and Planning Team members</w:t>
      </w:r>
    </w:p>
    <w:p w14:paraId="07B8FF61" w14:textId="77777777" w:rsidR="00DA7E8B" w:rsidRPr="0011668F" w:rsidRDefault="007B2C23">
      <w:pPr>
        <w:jc w:val="both"/>
        <w:rPr>
          <w:rFonts w:ascii="Trebuchet MS" w:eastAsia="Trebuchet MS" w:hAnsi="Trebuchet MS" w:cs="Trebuchet MS"/>
          <w:sz w:val="21"/>
          <w:szCs w:val="21"/>
        </w:rPr>
      </w:pPr>
      <w:r w:rsidRPr="0011668F">
        <w:rPr>
          <w:rFonts w:ascii="Trebuchet MS" w:eastAsia="Trebuchet MS" w:hAnsi="Trebuchet MS" w:cs="Trebuchet MS"/>
          <w:sz w:val="21"/>
          <w:szCs w:val="21"/>
        </w:rPr>
        <w:t>School planning teams will commit to:</w:t>
      </w:r>
    </w:p>
    <w:p w14:paraId="5F29D539" w14:textId="77777777" w:rsidR="00DA7E8B" w:rsidRPr="0011668F" w:rsidRDefault="007B2C23">
      <w:pPr>
        <w:numPr>
          <w:ilvl w:val="0"/>
          <w:numId w:val="9"/>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Define and implement their approach for foundational career learning in their school community.</w:t>
      </w:r>
    </w:p>
    <w:p w14:paraId="62E5D342" w14:textId="77777777" w:rsidR="00DA7E8B" w:rsidRPr="0011668F" w:rsidRDefault="007B2C23">
      <w:pPr>
        <w:numPr>
          <w:ilvl w:val="0"/>
          <w:numId w:val="9"/>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 xml:space="preserve">Implement their chosen approach with fidelity; engage in regular planning conversations as a school team to effectively implement, monitor, measure, and learn from their process. </w:t>
      </w:r>
    </w:p>
    <w:p w14:paraId="25E665DE" w14:textId="77777777" w:rsidR="00DA7E8B" w:rsidRPr="0011668F" w:rsidRDefault="007B2C23">
      <w:pPr>
        <w:numPr>
          <w:ilvl w:val="0"/>
          <w:numId w:val="9"/>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Participate in training or professional learning offered, such as district-based workshops or school-based technical assistance sessions.</w:t>
      </w:r>
    </w:p>
    <w:p w14:paraId="12DEB5CA" w14:textId="77777777" w:rsidR="00DA7E8B" w:rsidRPr="0011668F" w:rsidRDefault="007B2C23">
      <w:pPr>
        <w:numPr>
          <w:ilvl w:val="0"/>
          <w:numId w:val="9"/>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Provide periodic updates on student outcomes related to college and career readiness.</w:t>
      </w:r>
    </w:p>
    <w:p w14:paraId="04F0CC72" w14:textId="77777777" w:rsidR="00DA7E8B" w:rsidRPr="0011668F" w:rsidRDefault="007B2C23">
      <w:pPr>
        <w:numPr>
          <w:ilvl w:val="0"/>
          <w:numId w:val="9"/>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Participate in research activities related to EdVestors’ Career Pathways Initiative.</w:t>
      </w:r>
    </w:p>
    <w:p w14:paraId="24DFDE86" w14:textId="77777777" w:rsidR="00DA7E8B" w:rsidRPr="0011668F" w:rsidRDefault="00DA7E8B">
      <w:pPr>
        <w:jc w:val="both"/>
        <w:rPr>
          <w:rFonts w:ascii="Trebuchet MS" w:eastAsia="Trebuchet MS" w:hAnsi="Trebuchet MS" w:cs="Trebuchet MS"/>
          <w:sz w:val="21"/>
          <w:szCs w:val="21"/>
        </w:rPr>
      </w:pPr>
    </w:p>
    <w:p w14:paraId="3B687B7E" w14:textId="77777777" w:rsidR="00DA7E8B" w:rsidRPr="0011668F" w:rsidRDefault="007B2C23">
      <w:pPr>
        <w:jc w:val="both"/>
        <w:rPr>
          <w:rFonts w:ascii="Trebuchet MS" w:eastAsia="Trebuchet MS" w:hAnsi="Trebuchet MS" w:cs="Trebuchet MS"/>
          <w:b/>
          <w:sz w:val="21"/>
          <w:szCs w:val="21"/>
          <w:u w:val="single"/>
        </w:rPr>
      </w:pPr>
      <w:r w:rsidRPr="0011668F">
        <w:rPr>
          <w:rFonts w:ascii="Trebuchet MS" w:eastAsia="Trebuchet MS" w:hAnsi="Trebuchet MS" w:cs="Trebuchet MS"/>
          <w:b/>
          <w:sz w:val="21"/>
          <w:szCs w:val="21"/>
          <w:u w:val="single"/>
        </w:rPr>
        <w:t>Expectations of EdVestors</w:t>
      </w:r>
    </w:p>
    <w:p w14:paraId="32566F2F" w14:textId="77777777" w:rsidR="00DA7E8B" w:rsidRPr="0011668F" w:rsidRDefault="007B2C23">
      <w:pPr>
        <w:jc w:val="both"/>
        <w:rPr>
          <w:rFonts w:ascii="Trebuchet MS" w:eastAsia="Trebuchet MS" w:hAnsi="Trebuchet MS" w:cs="Trebuchet MS"/>
          <w:sz w:val="21"/>
          <w:szCs w:val="21"/>
        </w:rPr>
      </w:pPr>
      <w:r w:rsidRPr="0011668F">
        <w:rPr>
          <w:rFonts w:ascii="Trebuchet MS" w:eastAsia="Trebuchet MS" w:hAnsi="Trebuchet MS" w:cs="Trebuchet MS"/>
          <w:sz w:val="21"/>
          <w:szCs w:val="21"/>
        </w:rPr>
        <w:t>Participating schools and teachers can expect EdVestors to:</w:t>
      </w:r>
    </w:p>
    <w:p w14:paraId="38F432D2" w14:textId="77777777" w:rsidR="00DA7E8B" w:rsidRPr="0011668F" w:rsidRDefault="007B2C23">
      <w:pPr>
        <w:numPr>
          <w:ilvl w:val="0"/>
          <w:numId w:val="10"/>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 xml:space="preserve">Provide guidance and lessons learned from national research and local experience to </w:t>
      </w:r>
      <w:r w:rsidRPr="0011668F">
        <w:rPr>
          <w:rFonts w:ascii="Trebuchet MS" w:eastAsia="Trebuchet MS" w:hAnsi="Trebuchet MS" w:cs="Trebuchet MS"/>
          <w:sz w:val="21"/>
          <w:szCs w:val="21"/>
        </w:rPr>
        <w:t>support</w:t>
      </w:r>
      <w:r w:rsidRPr="0011668F">
        <w:rPr>
          <w:rFonts w:ascii="Trebuchet MS" w:eastAsia="Trebuchet MS" w:hAnsi="Trebuchet MS" w:cs="Trebuchet MS"/>
          <w:color w:val="000000"/>
          <w:sz w:val="21"/>
          <w:szCs w:val="21"/>
        </w:rPr>
        <w:t xml:space="preserve"> day</w:t>
      </w:r>
      <w:r w:rsidRPr="0011668F">
        <w:rPr>
          <w:rFonts w:ascii="Trebuchet MS" w:eastAsia="Trebuchet MS" w:hAnsi="Trebuchet MS" w:cs="Trebuchet MS"/>
          <w:sz w:val="21"/>
          <w:szCs w:val="21"/>
        </w:rPr>
        <w:t>-</w:t>
      </w:r>
      <w:r w:rsidRPr="0011668F">
        <w:rPr>
          <w:rFonts w:ascii="Trebuchet MS" w:eastAsia="Trebuchet MS" w:hAnsi="Trebuchet MS" w:cs="Trebuchet MS"/>
          <w:color w:val="000000"/>
          <w:sz w:val="21"/>
          <w:szCs w:val="21"/>
        </w:rPr>
        <w:t>to</w:t>
      </w:r>
      <w:r w:rsidRPr="0011668F">
        <w:rPr>
          <w:rFonts w:ascii="Trebuchet MS" w:eastAsia="Trebuchet MS" w:hAnsi="Trebuchet MS" w:cs="Trebuchet MS"/>
          <w:sz w:val="21"/>
          <w:szCs w:val="21"/>
        </w:rPr>
        <w:t>-</w:t>
      </w:r>
      <w:r w:rsidRPr="0011668F">
        <w:rPr>
          <w:rFonts w:ascii="Trebuchet MS" w:eastAsia="Trebuchet MS" w:hAnsi="Trebuchet MS" w:cs="Trebuchet MS"/>
          <w:color w:val="000000"/>
          <w:sz w:val="21"/>
          <w:szCs w:val="21"/>
        </w:rPr>
        <w:t>day implementation.</w:t>
      </w:r>
    </w:p>
    <w:p w14:paraId="0B4E667A" w14:textId="77777777" w:rsidR="00DA7E8B" w:rsidRPr="0011668F" w:rsidRDefault="007B2C23">
      <w:pPr>
        <w:numPr>
          <w:ilvl w:val="0"/>
          <w:numId w:val="10"/>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 xml:space="preserve">Support systems and infrastructure necessary to create a foundational career learning approach and implement a process for MyCAP. </w:t>
      </w:r>
    </w:p>
    <w:p w14:paraId="59BE1509" w14:textId="77777777" w:rsidR="00DA7E8B" w:rsidRPr="0011668F" w:rsidRDefault="007B2C23">
      <w:pPr>
        <w:numPr>
          <w:ilvl w:val="0"/>
          <w:numId w:val="10"/>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Collect, analyze, and share data to track implementation progress and outcomes.</w:t>
      </w:r>
    </w:p>
    <w:p w14:paraId="6C39D561" w14:textId="77777777" w:rsidR="00DA7E8B" w:rsidRPr="0011668F" w:rsidRDefault="007B2C23">
      <w:pPr>
        <w:numPr>
          <w:ilvl w:val="0"/>
          <w:numId w:val="10"/>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Coordinate formal and informal opportunities to share lessons learned across participating schools.</w:t>
      </w:r>
    </w:p>
    <w:p w14:paraId="01BBE5A6" w14:textId="77777777" w:rsidR="00DA7E8B" w:rsidRPr="0011668F" w:rsidRDefault="007B2C23">
      <w:pPr>
        <w:numPr>
          <w:ilvl w:val="0"/>
          <w:numId w:val="10"/>
        </w:numPr>
        <w:pBdr>
          <w:top w:val="nil"/>
          <w:left w:val="nil"/>
          <w:bottom w:val="nil"/>
          <w:right w:val="nil"/>
          <w:between w:val="nil"/>
        </w:pBdr>
        <w:jc w:val="both"/>
        <w:rPr>
          <w:rFonts w:ascii="Trebuchet MS" w:eastAsia="Trebuchet MS" w:hAnsi="Trebuchet MS" w:cs="Trebuchet MS"/>
          <w:b/>
          <w:color w:val="000000"/>
          <w:sz w:val="21"/>
          <w:szCs w:val="21"/>
        </w:rPr>
      </w:pPr>
      <w:r w:rsidRPr="0011668F">
        <w:rPr>
          <w:rFonts w:ascii="Trebuchet MS" w:eastAsia="Trebuchet MS" w:hAnsi="Trebuchet MS" w:cs="Trebuchet MS"/>
          <w:color w:val="000000"/>
          <w:sz w:val="21"/>
          <w:szCs w:val="21"/>
        </w:rPr>
        <w:t xml:space="preserve">Provide school-based planning and technical </w:t>
      </w:r>
      <w:r w:rsidRPr="0011668F">
        <w:rPr>
          <w:rFonts w:ascii="Trebuchet MS" w:eastAsia="Trebuchet MS" w:hAnsi="Trebuchet MS" w:cs="Trebuchet MS"/>
          <w:sz w:val="21"/>
          <w:szCs w:val="21"/>
        </w:rPr>
        <w:t>assistance through</w:t>
      </w:r>
      <w:r w:rsidRPr="0011668F">
        <w:rPr>
          <w:rFonts w:ascii="Trebuchet MS" w:eastAsia="Trebuchet MS" w:hAnsi="Trebuchet MS" w:cs="Trebuchet MS"/>
          <w:color w:val="000000"/>
          <w:sz w:val="21"/>
          <w:szCs w:val="21"/>
        </w:rPr>
        <w:t xml:space="preserve"> onsite working sessions, virtual meetings, and/or communities of practice with local schools focused on similar areas.</w:t>
      </w:r>
    </w:p>
    <w:p w14:paraId="2065CB14" w14:textId="77777777" w:rsidR="00DA7E8B" w:rsidRPr="0011668F" w:rsidRDefault="00DA7E8B">
      <w:pPr>
        <w:jc w:val="both"/>
        <w:rPr>
          <w:rFonts w:ascii="Trebuchet MS" w:eastAsia="Trebuchet MS" w:hAnsi="Trebuchet MS" w:cs="Trebuchet MS"/>
          <w:b/>
          <w:sz w:val="21"/>
          <w:szCs w:val="21"/>
          <w:u w:val="single"/>
        </w:rPr>
      </w:pPr>
    </w:p>
    <w:p w14:paraId="7C2C7377" w14:textId="77777777" w:rsidR="00DA7E8B" w:rsidRPr="0011668F" w:rsidRDefault="007B2C23">
      <w:pPr>
        <w:jc w:val="both"/>
        <w:rPr>
          <w:rFonts w:ascii="Trebuchet MS" w:eastAsia="Trebuchet MS" w:hAnsi="Trebuchet MS" w:cs="Trebuchet MS"/>
          <w:b/>
          <w:sz w:val="21"/>
          <w:szCs w:val="21"/>
          <w:u w:val="single"/>
        </w:rPr>
      </w:pPr>
      <w:r w:rsidRPr="0011668F">
        <w:rPr>
          <w:rFonts w:ascii="Trebuchet MS" w:eastAsia="Trebuchet MS" w:hAnsi="Trebuchet MS" w:cs="Trebuchet MS"/>
          <w:b/>
          <w:sz w:val="21"/>
          <w:szCs w:val="21"/>
          <w:u w:val="single"/>
        </w:rPr>
        <w:t xml:space="preserve">Expected Outcomes for Applicants </w:t>
      </w:r>
    </w:p>
    <w:p w14:paraId="50568BB9" w14:textId="77777777" w:rsidR="00DA7E8B" w:rsidRPr="0011668F" w:rsidRDefault="007B2C23">
      <w:pPr>
        <w:numPr>
          <w:ilvl w:val="0"/>
          <w:numId w:val="7"/>
        </w:numPr>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 xml:space="preserve">Increased student, staff, and family awareness and engagement in foundational career learning supports and the MyCAP </w:t>
      </w:r>
      <w:r w:rsidR="0011668F" w:rsidRPr="0011668F">
        <w:rPr>
          <w:rFonts w:ascii="Trebuchet MS" w:eastAsia="Trebuchet MS" w:hAnsi="Trebuchet MS" w:cs="Trebuchet MS"/>
          <w:color w:val="000000"/>
          <w:sz w:val="21"/>
          <w:szCs w:val="21"/>
        </w:rPr>
        <w:t>process.</w:t>
      </w:r>
    </w:p>
    <w:p w14:paraId="233B1CD6" w14:textId="77777777" w:rsidR="00DA7E8B" w:rsidRPr="0011668F" w:rsidRDefault="007B2C23">
      <w:pPr>
        <w:numPr>
          <w:ilvl w:val="0"/>
          <w:numId w:val="7"/>
        </w:numPr>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 xml:space="preserve">Increased student and staff capacity to implement MyCAP as an integrated approach leading to meaningful postsecondary </w:t>
      </w:r>
      <w:r w:rsidR="0011668F" w:rsidRPr="0011668F">
        <w:rPr>
          <w:rFonts w:ascii="Trebuchet MS" w:eastAsia="Trebuchet MS" w:hAnsi="Trebuchet MS" w:cs="Trebuchet MS"/>
          <w:color w:val="000000"/>
          <w:sz w:val="21"/>
          <w:szCs w:val="21"/>
        </w:rPr>
        <w:t>opportunities.</w:t>
      </w:r>
    </w:p>
    <w:p w14:paraId="2DCE1569" w14:textId="77777777" w:rsidR="00DA7E8B" w:rsidRPr="0011668F" w:rsidRDefault="007B2C23">
      <w:pPr>
        <w:numPr>
          <w:ilvl w:val="0"/>
          <w:numId w:val="7"/>
        </w:numPr>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Increased collective ownership of college and career planning process in school building and coordination among stakeholders (administrators, teachers, school counselors, partners); and  </w:t>
      </w:r>
    </w:p>
    <w:p w14:paraId="5618248D" w14:textId="77777777" w:rsidR="00DA7E8B" w:rsidRPr="0011668F" w:rsidRDefault="007B2C23">
      <w:pPr>
        <w:numPr>
          <w:ilvl w:val="0"/>
          <w:numId w:val="7"/>
        </w:numPr>
        <w:rPr>
          <w:rFonts w:ascii="Trebuchet MS" w:eastAsia="Trebuchet MS" w:hAnsi="Trebuchet MS" w:cs="Trebuchet MS"/>
          <w:b/>
          <w:color w:val="000000"/>
          <w:sz w:val="21"/>
          <w:szCs w:val="21"/>
        </w:rPr>
      </w:pPr>
      <w:r w:rsidRPr="0011668F">
        <w:rPr>
          <w:rFonts w:ascii="Trebuchet MS" w:eastAsia="Trebuchet MS" w:hAnsi="Trebuchet MS" w:cs="Trebuchet MS"/>
          <w:color w:val="000000"/>
          <w:sz w:val="21"/>
          <w:szCs w:val="21"/>
        </w:rPr>
        <w:t>Increased student and staff awareness of and connection to college and career opportunities in the greater Boston area.</w:t>
      </w:r>
    </w:p>
    <w:p w14:paraId="773F1308" w14:textId="77777777" w:rsidR="00DA7E8B" w:rsidRPr="0011668F" w:rsidRDefault="00DA7E8B">
      <w:pPr>
        <w:jc w:val="both"/>
        <w:rPr>
          <w:rFonts w:ascii="Trebuchet MS" w:eastAsia="Trebuchet MS" w:hAnsi="Trebuchet MS" w:cs="Trebuchet MS"/>
          <w:b/>
          <w:sz w:val="21"/>
          <w:szCs w:val="21"/>
          <w:u w:val="single"/>
        </w:rPr>
      </w:pPr>
    </w:p>
    <w:p w14:paraId="49CA03A1" w14:textId="77777777" w:rsidR="00DA7E8B" w:rsidRPr="0011668F" w:rsidRDefault="007B2C23">
      <w:pPr>
        <w:jc w:val="both"/>
        <w:rPr>
          <w:rFonts w:ascii="Trebuchet MS" w:eastAsia="Trebuchet MS" w:hAnsi="Trebuchet MS" w:cs="Trebuchet MS"/>
          <w:b/>
          <w:sz w:val="21"/>
          <w:szCs w:val="21"/>
          <w:u w:val="single"/>
        </w:rPr>
      </w:pPr>
      <w:r w:rsidRPr="0011668F">
        <w:rPr>
          <w:rFonts w:ascii="Trebuchet MS" w:eastAsia="Trebuchet MS" w:hAnsi="Trebuchet MS" w:cs="Trebuchet MS"/>
          <w:b/>
          <w:sz w:val="21"/>
          <w:szCs w:val="21"/>
          <w:u w:val="single"/>
        </w:rPr>
        <w:t xml:space="preserve">Guidelines and Criteria </w:t>
      </w:r>
    </w:p>
    <w:p w14:paraId="65FA1CB7" w14:textId="77777777" w:rsidR="00DA7E8B" w:rsidRPr="0011668F" w:rsidRDefault="007B2C23">
      <w:pPr>
        <w:jc w:val="both"/>
        <w:rPr>
          <w:rFonts w:ascii="Trebuchet MS" w:eastAsia="Trebuchet MS" w:hAnsi="Trebuchet MS" w:cs="Trebuchet MS"/>
          <w:sz w:val="21"/>
          <w:szCs w:val="21"/>
        </w:rPr>
      </w:pPr>
      <w:r w:rsidRPr="0011668F">
        <w:rPr>
          <w:rFonts w:ascii="Trebuchet MS" w:eastAsia="Trebuchet MS" w:hAnsi="Trebuchet MS" w:cs="Trebuchet MS"/>
          <w:sz w:val="21"/>
          <w:szCs w:val="21"/>
        </w:rPr>
        <w:t>Schools interested in applying for participation will need to demonstrate:</w:t>
      </w:r>
    </w:p>
    <w:p w14:paraId="472C8188" w14:textId="77777777" w:rsidR="00DA7E8B" w:rsidRPr="0011668F" w:rsidRDefault="007B2C23">
      <w:pPr>
        <w:numPr>
          <w:ilvl w:val="0"/>
          <w:numId w:val="6"/>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 xml:space="preserve">Time for planning team coordination; some common examples include common planning periods, opportunity for release time, out of school time. </w:t>
      </w:r>
    </w:p>
    <w:p w14:paraId="11720B36" w14:textId="77777777" w:rsidR="00DA7E8B" w:rsidRPr="0011668F" w:rsidRDefault="007B2C23">
      <w:pPr>
        <w:numPr>
          <w:ilvl w:val="0"/>
          <w:numId w:val="6"/>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lastRenderedPageBreak/>
        <w:t>Time for students to access foundational career learning supports on a regular basis during the school day. Some common examples of additional time for students include advisory, classroom-based college/career discussions (</w:t>
      </w:r>
      <w:r w:rsidR="0011668F" w:rsidRPr="0011668F">
        <w:rPr>
          <w:rFonts w:ascii="Trebuchet MS" w:eastAsia="Trebuchet MS" w:hAnsi="Trebuchet MS" w:cs="Trebuchet MS"/>
          <w:color w:val="000000"/>
          <w:sz w:val="21"/>
          <w:szCs w:val="21"/>
        </w:rPr>
        <w:t>e.g.,</w:t>
      </w:r>
      <w:r w:rsidRPr="0011668F">
        <w:rPr>
          <w:rFonts w:ascii="Trebuchet MS" w:eastAsia="Trebuchet MS" w:hAnsi="Trebuchet MS" w:cs="Trebuchet MS"/>
          <w:color w:val="000000"/>
          <w:sz w:val="21"/>
          <w:szCs w:val="21"/>
        </w:rPr>
        <w:t xml:space="preserve"> teacher</w:t>
      </w:r>
      <w:r w:rsidRPr="0011668F">
        <w:rPr>
          <w:rFonts w:ascii="Trebuchet MS" w:eastAsia="Trebuchet MS" w:hAnsi="Trebuchet MS" w:cs="Trebuchet MS"/>
          <w:sz w:val="21"/>
          <w:szCs w:val="21"/>
        </w:rPr>
        <w:t>-</w:t>
      </w:r>
      <w:r w:rsidRPr="0011668F">
        <w:rPr>
          <w:rFonts w:ascii="Trebuchet MS" w:eastAsia="Trebuchet MS" w:hAnsi="Trebuchet MS" w:cs="Trebuchet MS"/>
          <w:color w:val="000000"/>
          <w:sz w:val="21"/>
          <w:szCs w:val="21"/>
        </w:rPr>
        <w:t xml:space="preserve">led or program partner push-ins), and school wide college/career initiatives. </w:t>
      </w:r>
    </w:p>
    <w:p w14:paraId="5F24D10F" w14:textId="77777777" w:rsidR="00DA7E8B" w:rsidRPr="0011668F" w:rsidRDefault="00DA7E8B">
      <w:pPr>
        <w:jc w:val="both"/>
        <w:rPr>
          <w:rFonts w:ascii="Trebuchet MS" w:eastAsia="Trebuchet MS" w:hAnsi="Trebuchet MS" w:cs="Trebuchet MS"/>
          <w:b/>
          <w:sz w:val="21"/>
          <w:szCs w:val="21"/>
        </w:rPr>
      </w:pPr>
    </w:p>
    <w:p w14:paraId="0267698E" w14:textId="042C806C" w:rsidR="00DA7E8B" w:rsidRPr="0011668F" w:rsidRDefault="007B2C23" w:rsidP="00DA19AA">
      <w:pPr>
        <w:spacing w:after="160" w:line="259" w:lineRule="auto"/>
        <w:rPr>
          <w:rFonts w:ascii="Trebuchet MS" w:eastAsia="Trebuchet MS" w:hAnsi="Trebuchet MS" w:cs="Trebuchet MS"/>
          <w:b/>
          <w:sz w:val="21"/>
          <w:szCs w:val="21"/>
          <w:u w:val="single"/>
        </w:rPr>
      </w:pPr>
      <w:r w:rsidRPr="0011668F">
        <w:rPr>
          <w:rFonts w:ascii="Trebuchet MS" w:eastAsia="Trebuchet MS" w:hAnsi="Trebuchet MS" w:cs="Trebuchet MS"/>
          <w:b/>
          <w:sz w:val="21"/>
          <w:szCs w:val="21"/>
          <w:u w:val="single"/>
        </w:rPr>
        <w:t xml:space="preserve">Funding: </w:t>
      </w:r>
    </w:p>
    <w:p w14:paraId="544910ED" w14:textId="77777777" w:rsidR="00DA7E8B" w:rsidRPr="0011668F" w:rsidRDefault="007B2C23">
      <w:pPr>
        <w:jc w:val="both"/>
        <w:rPr>
          <w:rFonts w:ascii="Trebuchet MS" w:eastAsia="Trebuchet MS" w:hAnsi="Trebuchet MS" w:cs="Trebuchet MS"/>
          <w:sz w:val="21"/>
          <w:szCs w:val="21"/>
        </w:rPr>
      </w:pPr>
      <w:r w:rsidRPr="0011668F">
        <w:rPr>
          <w:rFonts w:ascii="Trebuchet MS" w:eastAsia="Trebuchet MS" w:hAnsi="Trebuchet MS" w:cs="Trebuchet MS"/>
          <w:sz w:val="21"/>
          <w:szCs w:val="21"/>
        </w:rPr>
        <w:t>Total investments per school will range in size from $5,000 to $10,000 depending on the scope of the described approach and needed supports. Project costs, as described in your budget, may include costs associated with professional development, stipends, career learning resources, and increasing measurement capacity. Funding may not be used to acquire significant equipment such as computers, or other capital investments. Beyond direct resources, selected schools will have access to local expertise in this area, school-based technical assistance, and cross-school learning opportunities.</w:t>
      </w:r>
    </w:p>
    <w:p w14:paraId="121B319D" w14:textId="77777777" w:rsidR="00DA7E8B" w:rsidRPr="0011668F" w:rsidRDefault="00DA7E8B">
      <w:pPr>
        <w:spacing w:after="160" w:line="259" w:lineRule="auto"/>
        <w:rPr>
          <w:rFonts w:ascii="Trebuchet MS" w:eastAsia="Trebuchet MS" w:hAnsi="Trebuchet MS" w:cs="Trebuchet MS"/>
          <w:b/>
          <w:sz w:val="21"/>
          <w:szCs w:val="21"/>
          <w:u w:val="single"/>
        </w:rPr>
      </w:pPr>
    </w:p>
    <w:p w14:paraId="384B1287" w14:textId="77777777" w:rsidR="00DA7E8B" w:rsidRPr="0011668F" w:rsidRDefault="007B2C23">
      <w:pPr>
        <w:jc w:val="both"/>
        <w:rPr>
          <w:rFonts w:ascii="Trebuchet MS" w:eastAsia="Trebuchet MS" w:hAnsi="Trebuchet MS" w:cs="Trebuchet MS"/>
          <w:sz w:val="21"/>
          <w:szCs w:val="21"/>
          <w:u w:val="single"/>
        </w:rPr>
      </w:pPr>
      <w:r w:rsidRPr="0011668F">
        <w:rPr>
          <w:rFonts w:ascii="Trebuchet MS" w:eastAsia="Trebuchet MS" w:hAnsi="Trebuchet MS" w:cs="Trebuchet MS"/>
          <w:b/>
          <w:sz w:val="21"/>
          <w:szCs w:val="21"/>
          <w:u w:val="single"/>
        </w:rPr>
        <w:t>Questions Regarding Application Guidelines:</w:t>
      </w:r>
      <w:r w:rsidRPr="0011668F">
        <w:rPr>
          <w:rFonts w:ascii="Trebuchet MS" w:eastAsia="Trebuchet MS" w:hAnsi="Trebuchet MS" w:cs="Trebuchet MS"/>
          <w:sz w:val="21"/>
          <w:szCs w:val="21"/>
          <w:u w:val="single"/>
        </w:rPr>
        <w:t xml:space="preserve"> </w:t>
      </w:r>
    </w:p>
    <w:p w14:paraId="33128B40" w14:textId="77777777" w:rsidR="00DA7E8B" w:rsidRPr="0011668F" w:rsidRDefault="007B2C23">
      <w:pPr>
        <w:pBdr>
          <w:top w:val="nil"/>
          <w:left w:val="nil"/>
          <w:bottom w:val="nil"/>
          <w:right w:val="nil"/>
          <w:between w:val="nil"/>
        </w:pBdr>
        <w:jc w:val="both"/>
        <w:rPr>
          <w:rFonts w:ascii="Trebuchet MS" w:eastAsia="Trebuchet MS" w:hAnsi="Trebuchet MS" w:cs="Trebuchet MS"/>
          <w:color w:val="000000"/>
          <w:sz w:val="21"/>
          <w:szCs w:val="21"/>
        </w:rPr>
      </w:pPr>
      <w:bookmarkStart w:id="1" w:name="_gjdgxs" w:colFirst="0" w:colLast="0"/>
      <w:bookmarkEnd w:id="1"/>
      <w:r w:rsidRPr="0011668F">
        <w:rPr>
          <w:rFonts w:ascii="Trebuchet MS" w:eastAsia="Trebuchet MS" w:hAnsi="Trebuchet MS" w:cs="Trebuchet MS"/>
          <w:color w:val="000000"/>
          <w:sz w:val="21"/>
          <w:szCs w:val="21"/>
        </w:rPr>
        <w:t xml:space="preserve">We encourage all interested school applicants to contact us with any questions about this opportunity or the Career Pathways initiative. Please reach out to LaVonia Montouté, EdVestors’ Director of Career Pathways, at </w:t>
      </w:r>
      <w:hyperlink r:id="rId10">
        <w:r w:rsidRPr="0011668F">
          <w:rPr>
            <w:rFonts w:ascii="Trebuchet MS" w:eastAsia="Trebuchet MS" w:hAnsi="Trebuchet MS" w:cs="Trebuchet MS"/>
            <w:color w:val="0000FF"/>
            <w:sz w:val="21"/>
            <w:szCs w:val="21"/>
            <w:u w:val="single"/>
          </w:rPr>
          <w:t>montoute@edvestors.org</w:t>
        </w:r>
      </w:hyperlink>
      <w:r w:rsidRPr="0011668F">
        <w:rPr>
          <w:rFonts w:ascii="Trebuchet MS" w:eastAsia="Trebuchet MS" w:hAnsi="Trebuchet MS" w:cs="Trebuchet MS"/>
          <w:color w:val="000000"/>
          <w:sz w:val="21"/>
          <w:szCs w:val="21"/>
        </w:rPr>
        <w:t xml:space="preserve">  or by phone at 617-</w:t>
      </w:r>
      <w:r w:rsidRPr="0011668F">
        <w:rPr>
          <w:rFonts w:ascii="Trebuchet MS" w:eastAsia="Trebuchet MS" w:hAnsi="Trebuchet MS" w:cs="Trebuchet MS"/>
          <w:sz w:val="21"/>
          <w:szCs w:val="21"/>
        </w:rPr>
        <w:t>585</w:t>
      </w:r>
      <w:r w:rsidRPr="0011668F">
        <w:rPr>
          <w:rFonts w:ascii="Trebuchet MS" w:eastAsia="Trebuchet MS" w:hAnsi="Trebuchet MS" w:cs="Trebuchet MS"/>
          <w:color w:val="000000"/>
          <w:sz w:val="21"/>
          <w:szCs w:val="21"/>
        </w:rPr>
        <w:t>-5</w:t>
      </w:r>
      <w:r w:rsidRPr="0011668F">
        <w:rPr>
          <w:rFonts w:ascii="Trebuchet MS" w:eastAsia="Trebuchet MS" w:hAnsi="Trebuchet MS" w:cs="Trebuchet MS"/>
          <w:sz w:val="21"/>
          <w:szCs w:val="21"/>
        </w:rPr>
        <w:t>740</w:t>
      </w:r>
      <w:r w:rsidRPr="0011668F">
        <w:rPr>
          <w:rFonts w:ascii="Trebuchet MS" w:eastAsia="Trebuchet MS" w:hAnsi="Trebuchet MS" w:cs="Trebuchet MS"/>
          <w:color w:val="000000"/>
          <w:sz w:val="21"/>
          <w:szCs w:val="21"/>
        </w:rPr>
        <w:t xml:space="preserve">. Office hours for grant discussion can also be scheduled </w:t>
      </w:r>
      <w:hyperlink r:id="rId11">
        <w:r w:rsidRPr="0011668F">
          <w:rPr>
            <w:rFonts w:ascii="Trebuchet MS" w:eastAsia="Trebuchet MS" w:hAnsi="Trebuchet MS" w:cs="Trebuchet MS"/>
            <w:color w:val="0000FF"/>
            <w:sz w:val="21"/>
            <w:szCs w:val="21"/>
            <w:u w:val="single"/>
          </w:rPr>
          <w:t>here</w:t>
        </w:r>
      </w:hyperlink>
      <w:r w:rsidRPr="0011668F">
        <w:rPr>
          <w:rFonts w:ascii="Trebuchet MS" w:eastAsia="Trebuchet MS" w:hAnsi="Trebuchet MS" w:cs="Trebuchet MS"/>
          <w:color w:val="000000"/>
          <w:sz w:val="21"/>
          <w:szCs w:val="21"/>
        </w:rPr>
        <w:t xml:space="preserve">. We look forward to hearing from you. </w:t>
      </w:r>
    </w:p>
    <w:p w14:paraId="6974F7A8" w14:textId="77777777" w:rsidR="00DA7E8B" w:rsidRPr="0011668F" w:rsidRDefault="007B2C23">
      <w:pPr>
        <w:jc w:val="both"/>
        <w:rPr>
          <w:rFonts w:ascii="Trebuchet MS" w:eastAsia="Trebuchet MS" w:hAnsi="Trebuchet MS" w:cs="Trebuchet MS"/>
          <w:sz w:val="21"/>
          <w:szCs w:val="21"/>
        </w:rPr>
      </w:pPr>
      <w:r w:rsidRPr="0011668F">
        <w:rPr>
          <w:rFonts w:ascii="Trebuchet MS" w:eastAsia="Trebuchet MS" w:hAnsi="Trebuchet MS" w:cs="Trebuchet MS"/>
          <w:sz w:val="21"/>
          <w:szCs w:val="21"/>
        </w:rPr>
        <w:t> </w:t>
      </w:r>
    </w:p>
    <w:p w14:paraId="474DC6F7" w14:textId="77777777" w:rsidR="00DA7E8B" w:rsidRPr="0011668F" w:rsidRDefault="007B2C23">
      <w:pPr>
        <w:spacing w:after="160" w:line="259" w:lineRule="auto"/>
        <w:rPr>
          <w:rFonts w:ascii="Trebuchet MS" w:eastAsia="Trebuchet MS" w:hAnsi="Trebuchet MS" w:cs="Trebuchet MS"/>
          <w:b/>
          <w:sz w:val="21"/>
          <w:szCs w:val="21"/>
          <w:u w:val="single"/>
        </w:rPr>
      </w:pPr>
      <w:r w:rsidRPr="0011668F">
        <w:rPr>
          <w:rFonts w:ascii="Trebuchet MS" w:eastAsia="Trebuchet MS" w:hAnsi="Trebuchet MS" w:cs="Trebuchet MS"/>
          <w:b/>
          <w:sz w:val="21"/>
          <w:szCs w:val="21"/>
          <w:u w:val="single"/>
        </w:rPr>
        <w:t>Timeline:</w:t>
      </w:r>
    </w:p>
    <w:p w14:paraId="0DD6D0E5" w14:textId="60AB25E4" w:rsidR="00DA7E8B" w:rsidRPr="0011668F" w:rsidRDefault="007B2C23" w:rsidP="00DA19AA">
      <w:pPr>
        <w:ind w:left="2880" w:hanging="2880"/>
        <w:jc w:val="both"/>
        <w:rPr>
          <w:rFonts w:ascii="Trebuchet MS" w:eastAsia="Trebuchet MS" w:hAnsi="Trebuchet MS" w:cs="Trebuchet MS"/>
          <w:sz w:val="21"/>
          <w:szCs w:val="21"/>
        </w:rPr>
      </w:pPr>
      <w:r w:rsidRPr="0011668F">
        <w:rPr>
          <w:rFonts w:ascii="Trebuchet MS" w:eastAsia="Trebuchet MS" w:hAnsi="Trebuchet MS" w:cs="Trebuchet MS"/>
          <w:sz w:val="21"/>
          <w:szCs w:val="21"/>
        </w:rPr>
        <w:t xml:space="preserve">February 1, 2022 </w:t>
      </w:r>
      <w:r w:rsidRPr="0011668F">
        <w:rPr>
          <w:rFonts w:ascii="Trebuchet MS" w:eastAsia="Trebuchet MS" w:hAnsi="Trebuchet MS" w:cs="Trebuchet MS"/>
          <w:sz w:val="21"/>
          <w:szCs w:val="21"/>
        </w:rPr>
        <w:tab/>
        <w:t xml:space="preserve">Application available at </w:t>
      </w:r>
      <w:hyperlink r:id="rId12">
        <w:r w:rsidRPr="0011668F">
          <w:rPr>
            <w:rFonts w:ascii="Trebuchet MS" w:eastAsia="Trebuchet MS" w:hAnsi="Trebuchet MS" w:cs="Trebuchet MS"/>
            <w:color w:val="1155CC"/>
            <w:sz w:val="21"/>
            <w:szCs w:val="21"/>
            <w:u w:val="single"/>
          </w:rPr>
          <w:t>www.edvestors.org</w:t>
        </w:r>
      </w:hyperlink>
      <w:r w:rsidRPr="0011668F">
        <w:rPr>
          <w:rFonts w:ascii="Trebuchet MS" w:eastAsia="Trebuchet MS" w:hAnsi="Trebuchet MS" w:cs="Trebuchet MS"/>
          <w:color w:val="0000FF"/>
          <w:sz w:val="21"/>
          <w:szCs w:val="21"/>
        </w:rPr>
        <w:t xml:space="preserve"> </w:t>
      </w:r>
      <w:r w:rsidRPr="0011668F">
        <w:rPr>
          <w:rFonts w:ascii="Trebuchet MS" w:eastAsia="Trebuchet MS" w:hAnsi="Trebuchet MS" w:cs="Trebuchet MS"/>
          <w:sz w:val="21"/>
          <w:szCs w:val="21"/>
        </w:rPr>
        <w:t xml:space="preserve">Submissions are welcome at any time until the deadline. </w:t>
      </w:r>
    </w:p>
    <w:p w14:paraId="05188888" w14:textId="77777777" w:rsidR="00DA7E8B" w:rsidRPr="0011668F" w:rsidRDefault="007B2C23">
      <w:pPr>
        <w:spacing w:before="240" w:after="240"/>
        <w:jc w:val="both"/>
        <w:rPr>
          <w:rFonts w:ascii="Trebuchet MS" w:eastAsia="Trebuchet MS" w:hAnsi="Trebuchet MS" w:cs="Trebuchet MS"/>
          <w:sz w:val="21"/>
          <w:szCs w:val="21"/>
        </w:rPr>
      </w:pPr>
      <w:r w:rsidRPr="0011668F">
        <w:rPr>
          <w:rFonts w:ascii="Trebuchet MS" w:eastAsia="Trebuchet MS" w:hAnsi="Trebuchet MS" w:cs="Trebuchet MS"/>
          <w:sz w:val="21"/>
          <w:szCs w:val="21"/>
        </w:rPr>
        <w:t xml:space="preserve">February 8-March 8, 2022      </w:t>
      </w:r>
      <w:r w:rsidRPr="0011668F">
        <w:rPr>
          <w:rFonts w:ascii="Trebuchet MS" w:eastAsia="Trebuchet MS" w:hAnsi="Trebuchet MS" w:cs="Trebuchet MS"/>
          <w:sz w:val="21"/>
          <w:szCs w:val="21"/>
        </w:rPr>
        <w:tab/>
        <w:t xml:space="preserve">Optional Office Hours for Prospective Applicants via </w:t>
      </w:r>
      <w:hyperlink r:id="rId13">
        <w:r w:rsidRPr="0011668F">
          <w:rPr>
            <w:rFonts w:ascii="Trebuchet MS" w:eastAsia="Trebuchet MS" w:hAnsi="Trebuchet MS" w:cs="Trebuchet MS"/>
            <w:color w:val="1155CC"/>
            <w:sz w:val="21"/>
            <w:szCs w:val="21"/>
            <w:u w:val="single"/>
          </w:rPr>
          <w:t>Calendly</w:t>
        </w:r>
      </w:hyperlink>
    </w:p>
    <w:p w14:paraId="193A8ABF" w14:textId="77777777" w:rsidR="00DA7E8B" w:rsidRPr="0011668F" w:rsidRDefault="007B2C23">
      <w:pPr>
        <w:ind w:left="2880"/>
        <w:rPr>
          <w:rFonts w:ascii="Trebuchet MS" w:eastAsia="Trebuchet MS" w:hAnsi="Trebuchet MS" w:cs="Trebuchet MS"/>
          <w:b/>
          <w:sz w:val="21"/>
          <w:szCs w:val="21"/>
        </w:rPr>
      </w:pPr>
      <w:r w:rsidRPr="0011668F">
        <w:rPr>
          <w:rFonts w:ascii="Trebuchet MS" w:eastAsia="Trebuchet MS" w:hAnsi="Trebuchet MS" w:cs="Trebuchet MS"/>
          <w:sz w:val="21"/>
          <w:szCs w:val="21"/>
        </w:rPr>
        <w:t xml:space="preserve">March 8, 2022 </w:t>
      </w:r>
      <w:r w:rsidRPr="0011668F">
        <w:rPr>
          <w:rFonts w:ascii="Trebuchet MS" w:eastAsia="Trebuchet MS" w:hAnsi="Trebuchet MS" w:cs="Trebuchet MS"/>
          <w:sz w:val="21"/>
          <w:szCs w:val="21"/>
        </w:rPr>
        <w:tab/>
        <w:t xml:space="preserve">Application due by 4:00 pm as attachments to </w:t>
      </w:r>
      <w:hyperlink r:id="rId14">
        <w:r w:rsidRPr="0011668F">
          <w:rPr>
            <w:rFonts w:ascii="Trebuchet MS" w:eastAsia="Trebuchet MS" w:hAnsi="Trebuchet MS" w:cs="Trebuchet MS"/>
            <w:b/>
            <w:color w:val="0000FF"/>
            <w:sz w:val="21"/>
            <w:szCs w:val="21"/>
            <w:u w:val="single"/>
          </w:rPr>
          <w:t>careerpathways@edvestors.org</w:t>
        </w:r>
      </w:hyperlink>
      <w:r w:rsidRPr="0011668F">
        <w:rPr>
          <w:rFonts w:ascii="Trebuchet MS" w:eastAsia="Trebuchet MS" w:hAnsi="Trebuchet MS" w:cs="Trebuchet MS"/>
          <w:b/>
          <w:sz w:val="21"/>
          <w:szCs w:val="21"/>
        </w:rPr>
        <w:t xml:space="preserve"> </w:t>
      </w:r>
      <w:r w:rsidRPr="0011668F">
        <w:rPr>
          <w:rFonts w:ascii="Trebuchet MS" w:eastAsia="Trebuchet MS" w:hAnsi="Trebuchet MS" w:cs="Trebuchet MS"/>
          <w:sz w:val="21"/>
          <w:szCs w:val="21"/>
        </w:rPr>
        <w:t xml:space="preserve">or electronically through this </w:t>
      </w:r>
      <w:hyperlink r:id="rId15">
        <w:r w:rsidRPr="0011668F">
          <w:rPr>
            <w:rFonts w:ascii="Trebuchet MS" w:eastAsia="Trebuchet MS" w:hAnsi="Trebuchet MS" w:cs="Trebuchet MS"/>
            <w:b/>
            <w:color w:val="1155CC"/>
            <w:sz w:val="21"/>
            <w:szCs w:val="21"/>
            <w:u w:val="single"/>
          </w:rPr>
          <w:t>form</w:t>
        </w:r>
      </w:hyperlink>
    </w:p>
    <w:p w14:paraId="75E983D8" w14:textId="77777777" w:rsidR="00DA7E8B" w:rsidRPr="0011668F" w:rsidRDefault="00DA7E8B">
      <w:pPr>
        <w:ind w:left="2880"/>
        <w:jc w:val="both"/>
        <w:rPr>
          <w:rFonts w:ascii="Trebuchet MS" w:eastAsia="Trebuchet MS" w:hAnsi="Trebuchet MS" w:cs="Trebuchet MS"/>
          <w:sz w:val="21"/>
          <w:szCs w:val="21"/>
        </w:rPr>
      </w:pPr>
    </w:p>
    <w:p w14:paraId="1A73FA18" w14:textId="77777777" w:rsidR="00DA7E8B" w:rsidRPr="0011668F" w:rsidRDefault="007B2C23">
      <w:pPr>
        <w:jc w:val="both"/>
        <w:rPr>
          <w:rFonts w:ascii="Trebuchet MS" w:eastAsia="Trebuchet MS" w:hAnsi="Trebuchet MS" w:cs="Trebuchet MS"/>
          <w:sz w:val="21"/>
          <w:szCs w:val="21"/>
        </w:rPr>
      </w:pPr>
      <w:r w:rsidRPr="0011668F">
        <w:rPr>
          <w:rFonts w:ascii="Trebuchet MS" w:eastAsia="Trebuchet MS" w:hAnsi="Trebuchet MS" w:cs="Trebuchet MS"/>
          <w:sz w:val="21"/>
          <w:szCs w:val="21"/>
        </w:rPr>
        <w:t>Early April 2022</w:t>
      </w:r>
      <w:r w:rsidRPr="0011668F">
        <w:rPr>
          <w:rFonts w:ascii="Trebuchet MS" w:eastAsia="Trebuchet MS" w:hAnsi="Trebuchet MS" w:cs="Trebuchet MS"/>
          <w:sz w:val="21"/>
          <w:szCs w:val="21"/>
        </w:rPr>
        <w:tab/>
      </w:r>
      <w:r w:rsidRPr="0011668F">
        <w:rPr>
          <w:rFonts w:ascii="Trebuchet MS" w:eastAsia="Trebuchet MS" w:hAnsi="Trebuchet MS" w:cs="Trebuchet MS"/>
          <w:sz w:val="21"/>
          <w:szCs w:val="21"/>
        </w:rPr>
        <w:tab/>
        <w:t xml:space="preserve">Participating Schools Notified </w:t>
      </w:r>
    </w:p>
    <w:p w14:paraId="6E4E31AC" w14:textId="77777777" w:rsidR="00DA7E8B" w:rsidRPr="0011668F" w:rsidRDefault="00DA7E8B">
      <w:pPr>
        <w:jc w:val="both"/>
        <w:rPr>
          <w:rFonts w:ascii="Trebuchet MS" w:eastAsia="Trebuchet MS" w:hAnsi="Trebuchet MS" w:cs="Trebuchet MS"/>
          <w:sz w:val="21"/>
          <w:szCs w:val="21"/>
        </w:rPr>
      </w:pPr>
    </w:p>
    <w:p w14:paraId="48D49436" w14:textId="77777777" w:rsidR="00DA7E8B" w:rsidRPr="0011668F" w:rsidRDefault="007B2C23">
      <w:pPr>
        <w:jc w:val="both"/>
        <w:rPr>
          <w:rFonts w:ascii="Trebuchet MS" w:eastAsia="Trebuchet MS" w:hAnsi="Trebuchet MS" w:cs="Trebuchet MS"/>
          <w:sz w:val="21"/>
          <w:szCs w:val="21"/>
        </w:rPr>
      </w:pPr>
      <w:r w:rsidRPr="0011668F">
        <w:rPr>
          <w:rFonts w:ascii="Trebuchet MS" w:eastAsia="Trebuchet MS" w:hAnsi="Trebuchet MS" w:cs="Trebuchet MS"/>
          <w:sz w:val="21"/>
          <w:szCs w:val="21"/>
        </w:rPr>
        <w:t>April 2022</w:t>
      </w:r>
      <w:r w:rsidRPr="0011668F">
        <w:rPr>
          <w:rFonts w:ascii="Trebuchet MS" w:eastAsia="Trebuchet MS" w:hAnsi="Trebuchet MS" w:cs="Trebuchet MS"/>
          <w:sz w:val="21"/>
          <w:szCs w:val="21"/>
        </w:rPr>
        <w:tab/>
      </w:r>
      <w:r w:rsidRPr="0011668F">
        <w:rPr>
          <w:rFonts w:ascii="Trebuchet MS" w:eastAsia="Trebuchet MS" w:hAnsi="Trebuchet MS" w:cs="Trebuchet MS"/>
          <w:sz w:val="21"/>
          <w:szCs w:val="21"/>
        </w:rPr>
        <w:tab/>
      </w:r>
      <w:r w:rsidRPr="0011668F">
        <w:rPr>
          <w:rFonts w:ascii="Trebuchet MS" w:eastAsia="Trebuchet MS" w:hAnsi="Trebuchet MS" w:cs="Trebuchet MS"/>
          <w:sz w:val="21"/>
          <w:szCs w:val="21"/>
        </w:rPr>
        <w:tab/>
        <w:t xml:space="preserve">Grantee Information Session </w:t>
      </w:r>
    </w:p>
    <w:p w14:paraId="1E46B7DB" w14:textId="77777777" w:rsidR="00DA7E8B" w:rsidRPr="0011668F" w:rsidRDefault="00DA7E8B">
      <w:pPr>
        <w:jc w:val="both"/>
        <w:rPr>
          <w:rFonts w:ascii="Trebuchet MS" w:eastAsia="Trebuchet MS" w:hAnsi="Trebuchet MS" w:cs="Trebuchet MS"/>
          <w:sz w:val="21"/>
          <w:szCs w:val="21"/>
        </w:rPr>
      </w:pPr>
      <w:bookmarkStart w:id="2" w:name="_tyjcwt" w:colFirst="0" w:colLast="0"/>
      <w:bookmarkEnd w:id="2"/>
    </w:p>
    <w:p w14:paraId="1A08170A" w14:textId="77777777" w:rsidR="00DA7E8B" w:rsidRPr="0011668F" w:rsidRDefault="007B2C23">
      <w:pPr>
        <w:jc w:val="both"/>
        <w:rPr>
          <w:rFonts w:ascii="Trebuchet MS" w:eastAsia="Trebuchet MS" w:hAnsi="Trebuchet MS" w:cs="Trebuchet MS"/>
          <w:sz w:val="21"/>
          <w:szCs w:val="21"/>
        </w:rPr>
      </w:pPr>
      <w:bookmarkStart w:id="3" w:name="_nzxpfii0gxmk" w:colFirst="0" w:colLast="0"/>
      <w:bookmarkEnd w:id="3"/>
      <w:r w:rsidRPr="0011668F">
        <w:rPr>
          <w:rFonts w:ascii="Trebuchet MS" w:eastAsia="Trebuchet MS" w:hAnsi="Trebuchet MS" w:cs="Trebuchet MS"/>
          <w:sz w:val="21"/>
          <w:szCs w:val="21"/>
        </w:rPr>
        <w:t>May 2022-August 2023</w:t>
      </w:r>
      <w:r w:rsidRPr="0011668F">
        <w:rPr>
          <w:rFonts w:ascii="Trebuchet MS" w:eastAsia="Trebuchet MS" w:hAnsi="Trebuchet MS" w:cs="Trebuchet MS"/>
          <w:sz w:val="21"/>
          <w:szCs w:val="21"/>
        </w:rPr>
        <w:tab/>
        <w:t xml:space="preserve">           Grant Period </w:t>
      </w:r>
    </w:p>
    <w:p w14:paraId="4368A33D" w14:textId="77777777" w:rsidR="00DA7E8B" w:rsidRPr="0011668F" w:rsidRDefault="00DA7E8B">
      <w:pPr>
        <w:tabs>
          <w:tab w:val="left" w:pos="2833"/>
        </w:tabs>
        <w:rPr>
          <w:rFonts w:ascii="Trebuchet MS" w:eastAsia="Trebuchet MS" w:hAnsi="Trebuchet MS" w:cs="Trebuchet MS"/>
          <w:sz w:val="21"/>
          <w:szCs w:val="21"/>
        </w:rPr>
      </w:pPr>
    </w:p>
    <w:p w14:paraId="204B3560" w14:textId="20D979B7" w:rsidR="00DA7E8B" w:rsidRDefault="00DA7E8B">
      <w:pPr>
        <w:spacing w:after="160" w:line="259" w:lineRule="auto"/>
        <w:rPr>
          <w:rFonts w:ascii="Trebuchet MS" w:eastAsia="Trebuchet MS" w:hAnsi="Trebuchet MS" w:cs="Trebuchet MS"/>
          <w:b/>
          <w:sz w:val="21"/>
          <w:szCs w:val="21"/>
          <w:u w:val="single"/>
        </w:rPr>
      </w:pPr>
    </w:p>
    <w:p w14:paraId="521F2BCF" w14:textId="10E0853C" w:rsidR="00DA19AA" w:rsidRDefault="00DA19AA">
      <w:pPr>
        <w:spacing w:after="160" w:line="259" w:lineRule="auto"/>
        <w:rPr>
          <w:rFonts w:ascii="Trebuchet MS" w:eastAsia="Trebuchet MS" w:hAnsi="Trebuchet MS" w:cs="Trebuchet MS"/>
          <w:b/>
          <w:sz w:val="21"/>
          <w:szCs w:val="21"/>
          <w:u w:val="single"/>
        </w:rPr>
      </w:pPr>
    </w:p>
    <w:p w14:paraId="10640AE5" w14:textId="69029A3A" w:rsidR="00DA19AA" w:rsidRDefault="00DA19AA">
      <w:pPr>
        <w:spacing w:after="160" w:line="259" w:lineRule="auto"/>
        <w:rPr>
          <w:rFonts w:ascii="Trebuchet MS" w:eastAsia="Trebuchet MS" w:hAnsi="Trebuchet MS" w:cs="Trebuchet MS"/>
          <w:b/>
          <w:sz w:val="21"/>
          <w:szCs w:val="21"/>
          <w:u w:val="single"/>
        </w:rPr>
      </w:pPr>
    </w:p>
    <w:p w14:paraId="23E39543" w14:textId="6CE1FE48" w:rsidR="00DA19AA" w:rsidRDefault="00DA19AA">
      <w:pPr>
        <w:spacing w:after="160" w:line="259" w:lineRule="auto"/>
        <w:rPr>
          <w:rFonts w:ascii="Trebuchet MS" w:eastAsia="Trebuchet MS" w:hAnsi="Trebuchet MS" w:cs="Trebuchet MS"/>
          <w:b/>
          <w:sz w:val="21"/>
          <w:szCs w:val="21"/>
          <w:u w:val="single"/>
        </w:rPr>
      </w:pPr>
    </w:p>
    <w:p w14:paraId="34E51348" w14:textId="53218633" w:rsidR="00DA19AA" w:rsidRDefault="00DA19AA">
      <w:pPr>
        <w:spacing w:after="160" w:line="259" w:lineRule="auto"/>
        <w:rPr>
          <w:rFonts w:ascii="Trebuchet MS" w:eastAsia="Trebuchet MS" w:hAnsi="Trebuchet MS" w:cs="Trebuchet MS"/>
          <w:b/>
          <w:sz w:val="21"/>
          <w:szCs w:val="21"/>
          <w:u w:val="single"/>
        </w:rPr>
      </w:pPr>
    </w:p>
    <w:p w14:paraId="48263296" w14:textId="7C6F7915" w:rsidR="00DA19AA" w:rsidRDefault="00DA19AA">
      <w:pPr>
        <w:spacing w:after="160" w:line="259" w:lineRule="auto"/>
        <w:rPr>
          <w:rFonts w:ascii="Trebuchet MS" w:eastAsia="Trebuchet MS" w:hAnsi="Trebuchet MS" w:cs="Trebuchet MS"/>
          <w:b/>
          <w:sz w:val="21"/>
          <w:szCs w:val="21"/>
          <w:u w:val="single"/>
        </w:rPr>
      </w:pPr>
    </w:p>
    <w:p w14:paraId="5B851D9A" w14:textId="1CCD8A45" w:rsidR="00DA19AA" w:rsidRDefault="00DA19AA">
      <w:pPr>
        <w:spacing w:after="160" w:line="259" w:lineRule="auto"/>
        <w:rPr>
          <w:rFonts w:ascii="Trebuchet MS" w:eastAsia="Trebuchet MS" w:hAnsi="Trebuchet MS" w:cs="Trebuchet MS"/>
          <w:b/>
          <w:sz w:val="21"/>
          <w:szCs w:val="21"/>
          <w:u w:val="single"/>
        </w:rPr>
      </w:pPr>
    </w:p>
    <w:p w14:paraId="143E2D12" w14:textId="3053C144" w:rsidR="00DA19AA" w:rsidRDefault="00DA19AA">
      <w:pPr>
        <w:spacing w:after="160" w:line="259" w:lineRule="auto"/>
        <w:rPr>
          <w:rFonts w:ascii="Trebuchet MS" w:eastAsia="Trebuchet MS" w:hAnsi="Trebuchet MS" w:cs="Trebuchet MS"/>
          <w:b/>
          <w:sz w:val="21"/>
          <w:szCs w:val="21"/>
          <w:u w:val="single"/>
        </w:rPr>
      </w:pPr>
    </w:p>
    <w:p w14:paraId="182A0A3F" w14:textId="77777777" w:rsidR="00DA19AA" w:rsidRPr="0011668F" w:rsidRDefault="00DA19AA">
      <w:pPr>
        <w:spacing w:after="160" w:line="259" w:lineRule="auto"/>
        <w:rPr>
          <w:rFonts w:ascii="Trebuchet MS" w:eastAsia="Trebuchet MS" w:hAnsi="Trebuchet MS" w:cs="Trebuchet MS"/>
          <w:b/>
          <w:sz w:val="21"/>
          <w:szCs w:val="21"/>
          <w:u w:val="single"/>
        </w:rPr>
      </w:pPr>
    </w:p>
    <w:p w14:paraId="0034101D" w14:textId="77777777" w:rsidR="00DA19AA" w:rsidRDefault="00DA19AA">
      <w:pPr>
        <w:spacing w:after="160" w:line="259" w:lineRule="auto"/>
        <w:rPr>
          <w:rFonts w:ascii="Trebuchet MS" w:eastAsia="Trebuchet MS" w:hAnsi="Trebuchet MS" w:cs="Trebuchet MS"/>
          <w:b/>
          <w:sz w:val="21"/>
          <w:szCs w:val="21"/>
          <w:u w:val="single"/>
        </w:rPr>
      </w:pPr>
    </w:p>
    <w:p w14:paraId="004B7208" w14:textId="05AE064B" w:rsidR="00DA7E8B" w:rsidRPr="0011668F" w:rsidRDefault="007B2C23">
      <w:pPr>
        <w:spacing w:after="160" w:line="259" w:lineRule="auto"/>
        <w:rPr>
          <w:rFonts w:ascii="Trebuchet MS" w:eastAsia="Trebuchet MS" w:hAnsi="Trebuchet MS" w:cs="Trebuchet MS"/>
          <w:b/>
          <w:sz w:val="21"/>
          <w:szCs w:val="21"/>
          <w:u w:val="single"/>
        </w:rPr>
      </w:pPr>
      <w:r w:rsidRPr="0011668F">
        <w:rPr>
          <w:rFonts w:ascii="Trebuchet MS" w:eastAsia="Trebuchet MS" w:hAnsi="Trebuchet MS" w:cs="Trebuchet MS"/>
          <w:b/>
          <w:sz w:val="21"/>
          <w:szCs w:val="21"/>
          <w:u w:val="single"/>
        </w:rPr>
        <w:t xml:space="preserve">About EdVestors’ Career Pathways Initiative </w:t>
      </w:r>
    </w:p>
    <w:p w14:paraId="48B67445" w14:textId="77777777" w:rsidR="00DA19AA" w:rsidRDefault="007B2C23" w:rsidP="00DA19AA">
      <w:pPr>
        <w:jc w:val="both"/>
        <w:rPr>
          <w:rFonts w:ascii="Trebuchet MS" w:eastAsia="Trebuchet MS" w:hAnsi="Trebuchet MS" w:cs="Trebuchet MS"/>
          <w:sz w:val="21"/>
          <w:szCs w:val="21"/>
        </w:rPr>
      </w:pPr>
      <w:r w:rsidRPr="0011668F">
        <w:rPr>
          <w:rFonts w:ascii="Trebuchet MS" w:eastAsia="Trebuchet MS" w:hAnsi="Trebuchet MS" w:cs="Trebuchet MS"/>
          <w:sz w:val="21"/>
          <w:szCs w:val="21"/>
        </w:rPr>
        <w:t xml:space="preserve">Launched in 2017, EdVestors’ </w:t>
      </w:r>
      <w:hyperlink r:id="rId16">
        <w:r w:rsidRPr="0011668F">
          <w:rPr>
            <w:rFonts w:ascii="Trebuchet MS" w:eastAsia="Trebuchet MS" w:hAnsi="Trebuchet MS" w:cs="Trebuchet MS"/>
            <w:color w:val="1155CC"/>
            <w:sz w:val="21"/>
            <w:szCs w:val="21"/>
            <w:u w:val="single"/>
          </w:rPr>
          <w:t>Career Pathways</w:t>
        </w:r>
      </w:hyperlink>
      <w:r w:rsidRPr="0011668F">
        <w:rPr>
          <w:rFonts w:ascii="Trebuchet MS" w:eastAsia="Trebuchet MS" w:hAnsi="Trebuchet MS" w:cs="Trebuchet MS"/>
          <w:sz w:val="21"/>
          <w:szCs w:val="21"/>
        </w:rPr>
        <w:t xml:space="preserve"> initiative partners with local stakeholders across sectors to prepare Boston students for postsecondary and career success. </w:t>
      </w:r>
    </w:p>
    <w:p w14:paraId="3B2B13BF" w14:textId="77777777" w:rsidR="00DA19AA" w:rsidRDefault="00DA19AA" w:rsidP="00DA19AA">
      <w:pPr>
        <w:jc w:val="both"/>
        <w:rPr>
          <w:rFonts w:ascii="Trebuchet MS" w:eastAsia="Trebuchet MS" w:hAnsi="Trebuchet MS" w:cs="Trebuchet MS"/>
          <w:sz w:val="21"/>
          <w:szCs w:val="21"/>
        </w:rPr>
      </w:pPr>
    </w:p>
    <w:p w14:paraId="700F3BB4" w14:textId="1A975881" w:rsidR="00DA7E8B" w:rsidRPr="00DA19AA" w:rsidRDefault="007B2C23" w:rsidP="00DA19AA">
      <w:pPr>
        <w:jc w:val="both"/>
        <w:rPr>
          <w:rFonts w:ascii="Trebuchet MS" w:eastAsia="Trebuchet MS" w:hAnsi="Trebuchet MS" w:cs="Trebuchet MS"/>
          <w:sz w:val="21"/>
          <w:szCs w:val="21"/>
        </w:rPr>
      </w:pPr>
      <w:r w:rsidRPr="0011668F">
        <w:rPr>
          <w:rFonts w:ascii="Trebuchet MS" w:eastAsia="Trebuchet MS" w:hAnsi="Trebuchet MS" w:cs="Trebuchet MS"/>
          <w:b/>
          <w:sz w:val="21"/>
          <w:szCs w:val="21"/>
        </w:rPr>
        <w:t>Section 1: Applicant Information</w:t>
      </w:r>
    </w:p>
    <w:p w14:paraId="13726108" w14:textId="77777777" w:rsidR="00DA7E8B" w:rsidRPr="0011668F" w:rsidRDefault="00DA7E8B">
      <w:pPr>
        <w:pBdr>
          <w:top w:val="nil"/>
          <w:left w:val="nil"/>
          <w:bottom w:val="nil"/>
          <w:right w:val="nil"/>
          <w:between w:val="nil"/>
        </w:pBdr>
        <w:rPr>
          <w:rFonts w:ascii="Trebuchet MS" w:eastAsia="Trebuchet MS" w:hAnsi="Trebuchet MS" w:cs="Trebuchet MS"/>
          <w:b/>
          <w:color w:val="000000"/>
          <w:sz w:val="21"/>
          <w:szCs w:val="21"/>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7"/>
        <w:gridCol w:w="6173"/>
      </w:tblGrid>
      <w:tr w:rsidR="00DA7E8B" w:rsidRPr="0011668F" w14:paraId="77A81540" w14:textId="77777777">
        <w:trPr>
          <w:trHeight w:val="350"/>
        </w:trPr>
        <w:tc>
          <w:tcPr>
            <w:tcW w:w="3177" w:type="dxa"/>
            <w:tcBorders>
              <w:right w:val="single" w:sz="4" w:space="0" w:color="000000"/>
            </w:tcBorders>
          </w:tcPr>
          <w:p w14:paraId="2601197E" w14:textId="77777777" w:rsidR="00DA7E8B" w:rsidRPr="0011668F" w:rsidRDefault="007B2C23">
            <w:pPr>
              <w:pBdr>
                <w:top w:val="nil"/>
                <w:left w:val="nil"/>
                <w:bottom w:val="nil"/>
                <w:right w:val="nil"/>
                <w:between w:val="nil"/>
              </w:pBdr>
              <w:rPr>
                <w:rFonts w:ascii="Trebuchet MS" w:eastAsia="Trebuchet MS" w:hAnsi="Trebuchet MS" w:cs="Trebuchet MS"/>
                <w:b/>
                <w:color w:val="000000"/>
                <w:sz w:val="21"/>
                <w:szCs w:val="21"/>
              </w:rPr>
            </w:pPr>
            <w:r w:rsidRPr="0011668F">
              <w:rPr>
                <w:rFonts w:ascii="Trebuchet MS" w:eastAsia="Trebuchet MS" w:hAnsi="Trebuchet MS" w:cs="Trebuchet MS"/>
                <w:b/>
                <w:color w:val="000000"/>
                <w:sz w:val="21"/>
                <w:szCs w:val="21"/>
              </w:rPr>
              <w:t>Grantee Type:</w:t>
            </w:r>
          </w:p>
        </w:tc>
        <w:tc>
          <w:tcPr>
            <w:tcW w:w="6173" w:type="dxa"/>
            <w:tcBorders>
              <w:top w:val="single" w:sz="4" w:space="0" w:color="000000"/>
              <w:left w:val="single" w:sz="4" w:space="0" w:color="000000"/>
              <w:bottom w:val="single" w:sz="4" w:space="0" w:color="000000"/>
              <w:right w:val="single" w:sz="4" w:space="0" w:color="000000"/>
            </w:tcBorders>
          </w:tcPr>
          <w:p w14:paraId="133BC959" w14:textId="77777777" w:rsidR="00DA7E8B" w:rsidRPr="0011668F" w:rsidRDefault="007B2C23">
            <w:pPr>
              <w:numPr>
                <w:ilvl w:val="0"/>
                <w:numId w:val="1"/>
              </w:numPr>
              <w:pBdr>
                <w:top w:val="nil"/>
                <w:left w:val="nil"/>
                <w:bottom w:val="nil"/>
                <w:right w:val="nil"/>
                <w:between w:val="nil"/>
              </w:pBdr>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 xml:space="preserve">Foundations of Career and Academic Learning </w:t>
            </w:r>
          </w:p>
        </w:tc>
      </w:tr>
    </w:tbl>
    <w:p w14:paraId="7ECF92FF" w14:textId="77777777" w:rsidR="00DA7E8B" w:rsidRPr="0011668F" w:rsidRDefault="00DA7E8B">
      <w:pPr>
        <w:pBdr>
          <w:top w:val="nil"/>
          <w:left w:val="nil"/>
          <w:bottom w:val="nil"/>
          <w:right w:val="nil"/>
          <w:between w:val="nil"/>
        </w:pBdr>
        <w:rPr>
          <w:rFonts w:ascii="Trebuchet MS" w:eastAsia="Trebuchet MS" w:hAnsi="Trebuchet MS" w:cs="Trebuchet MS"/>
          <w:b/>
          <w:color w:val="FFFFFF"/>
          <w:sz w:val="21"/>
          <w:szCs w:val="21"/>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7"/>
        <w:gridCol w:w="6173"/>
      </w:tblGrid>
      <w:tr w:rsidR="00DA7E8B" w:rsidRPr="0011668F" w14:paraId="00E3E86A" w14:textId="77777777">
        <w:trPr>
          <w:trHeight w:val="368"/>
        </w:trPr>
        <w:tc>
          <w:tcPr>
            <w:tcW w:w="3177" w:type="dxa"/>
          </w:tcPr>
          <w:p w14:paraId="7C472F14" w14:textId="77777777" w:rsidR="00DA7E8B" w:rsidRPr="0011668F" w:rsidRDefault="007B2C23">
            <w:pPr>
              <w:spacing w:before="60"/>
              <w:rPr>
                <w:rFonts w:ascii="Trebuchet MS" w:eastAsia="Trebuchet MS" w:hAnsi="Trebuchet MS" w:cs="Trebuchet MS"/>
                <w:b/>
                <w:sz w:val="21"/>
                <w:szCs w:val="21"/>
              </w:rPr>
            </w:pPr>
            <w:r w:rsidRPr="0011668F">
              <w:rPr>
                <w:rFonts w:ascii="Trebuchet MS" w:eastAsia="Trebuchet MS" w:hAnsi="Trebuchet MS" w:cs="Trebuchet MS"/>
                <w:b/>
                <w:sz w:val="21"/>
                <w:szCs w:val="21"/>
              </w:rPr>
              <w:t xml:space="preserve">School: </w:t>
            </w:r>
          </w:p>
        </w:tc>
        <w:tc>
          <w:tcPr>
            <w:tcW w:w="6173" w:type="dxa"/>
          </w:tcPr>
          <w:p w14:paraId="51E60894" w14:textId="77777777" w:rsidR="00DA7E8B" w:rsidRPr="0011668F" w:rsidRDefault="00DA7E8B">
            <w:pPr>
              <w:spacing w:before="60"/>
              <w:rPr>
                <w:rFonts w:ascii="Trebuchet MS" w:eastAsia="Trebuchet MS" w:hAnsi="Trebuchet MS" w:cs="Trebuchet MS"/>
                <w:sz w:val="21"/>
                <w:szCs w:val="21"/>
              </w:rPr>
            </w:pPr>
          </w:p>
        </w:tc>
      </w:tr>
      <w:tr w:rsidR="00DA7E8B" w:rsidRPr="0011668F" w14:paraId="71F4F9A0" w14:textId="77777777">
        <w:trPr>
          <w:trHeight w:val="368"/>
        </w:trPr>
        <w:tc>
          <w:tcPr>
            <w:tcW w:w="3177" w:type="dxa"/>
          </w:tcPr>
          <w:p w14:paraId="4257EB65" w14:textId="77777777" w:rsidR="00DA7E8B" w:rsidRPr="0011668F" w:rsidRDefault="007B2C23">
            <w:pPr>
              <w:spacing w:before="60"/>
              <w:rPr>
                <w:rFonts w:ascii="Trebuchet MS" w:eastAsia="Trebuchet MS" w:hAnsi="Trebuchet MS" w:cs="Trebuchet MS"/>
                <w:b/>
                <w:sz w:val="21"/>
                <w:szCs w:val="21"/>
              </w:rPr>
            </w:pPr>
            <w:r w:rsidRPr="0011668F">
              <w:rPr>
                <w:rFonts w:ascii="Trebuchet MS" w:eastAsia="Trebuchet MS" w:hAnsi="Trebuchet MS" w:cs="Trebuchet MS"/>
                <w:b/>
                <w:sz w:val="21"/>
                <w:szCs w:val="21"/>
              </w:rPr>
              <w:t xml:space="preserve">Head of School: </w:t>
            </w:r>
          </w:p>
        </w:tc>
        <w:tc>
          <w:tcPr>
            <w:tcW w:w="6173" w:type="dxa"/>
          </w:tcPr>
          <w:p w14:paraId="41EE6712" w14:textId="77777777" w:rsidR="00DA7E8B" w:rsidRPr="0011668F" w:rsidRDefault="00DA7E8B">
            <w:pPr>
              <w:spacing w:before="60"/>
              <w:rPr>
                <w:rFonts w:ascii="Trebuchet MS" w:eastAsia="Trebuchet MS" w:hAnsi="Trebuchet MS" w:cs="Trebuchet MS"/>
                <w:sz w:val="21"/>
                <w:szCs w:val="21"/>
              </w:rPr>
            </w:pPr>
          </w:p>
        </w:tc>
      </w:tr>
      <w:tr w:rsidR="00DA7E8B" w:rsidRPr="0011668F" w14:paraId="451E3E94" w14:textId="77777777">
        <w:trPr>
          <w:trHeight w:val="368"/>
        </w:trPr>
        <w:tc>
          <w:tcPr>
            <w:tcW w:w="3177" w:type="dxa"/>
          </w:tcPr>
          <w:p w14:paraId="5E195207" w14:textId="77777777" w:rsidR="00DA7E8B" w:rsidRPr="0011668F" w:rsidRDefault="007B2C23">
            <w:pPr>
              <w:spacing w:before="60"/>
              <w:rPr>
                <w:rFonts w:ascii="Trebuchet MS" w:eastAsia="Trebuchet MS" w:hAnsi="Trebuchet MS" w:cs="Trebuchet MS"/>
                <w:b/>
                <w:sz w:val="21"/>
                <w:szCs w:val="21"/>
              </w:rPr>
            </w:pPr>
            <w:r w:rsidRPr="0011668F">
              <w:rPr>
                <w:rFonts w:ascii="Trebuchet MS" w:eastAsia="Trebuchet MS" w:hAnsi="Trebuchet MS" w:cs="Trebuchet MS"/>
                <w:b/>
                <w:sz w:val="21"/>
                <w:szCs w:val="21"/>
              </w:rPr>
              <w:t xml:space="preserve">Head of School Email: </w:t>
            </w:r>
          </w:p>
        </w:tc>
        <w:tc>
          <w:tcPr>
            <w:tcW w:w="6173" w:type="dxa"/>
          </w:tcPr>
          <w:p w14:paraId="0C6CCDC2" w14:textId="77777777" w:rsidR="00DA7E8B" w:rsidRPr="0011668F" w:rsidRDefault="00DA7E8B">
            <w:pPr>
              <w:spacing w:before="60"/>
              <w:rPr>
                <w:rFonts w:ascii="Trebuchet MS" w:eastAsia="Trebuchet MS" w:hAnsi="Trebuchet MS" w:cs="Trebuchet MS"/>
                <w:sz w:val="21"/>
                <w:szCs w:val="21"/>
              </w:rPr>
            </w:pPr>
          </w:p>
        </w:tc>
      </w:tr>
      <w:tr w:rsidR="00DA7E8B" w:rsidRPr="0011668F" w14:paraId="1391855B" w14:textId="77777777">
        <w:trPr>
          <w:trHeight w:val="368"/>
        </w:trPr>
        <w:tc>
          <w:tcPr>
            <w:tcW w:w="3177" w:type="dxa"/>
          </w:tcPr>
          <w:p w14:paraId="345388F6" w14:textId="77777777" w:rsidR="00DA7E8B" w:rsidRPr="0011668F" w:rsidRDefault="007B2C23">
            <w:pPr>
              <w:spacing w:before="60"/>
              <w:rPr>
                <w:rFonts w:ascii="Trebuchet MS" w:eastAsia="Trebuchet MS" w:hAnsi="Trebuchet MS" w:cs="Trebuchet MS"/>
                <w:b/>
                <w:sz w:val="21"/>
                <w:szCs w:val="21"/>
              </w:rPr>
            </w:pPr>
            <w:r w:rsidRPr="0011668F">
              <w:rPr>
                <w:rFonts w:ascii="Trebuchet MS" w:eastAsia="Trebuchet MS" w:hAnsi="Trebuchet MS" w:cs="Trebuchet MS"/>
                <w:b/>
                <w:sz w:val="21"/>
                <w:szCs w:val="21"/>
              </w:rPr>
              <w:t>School Mailing Address:</w:t>
            </w:r>
          </w:p>
        </w:tc>
        <w:tc>
          <w:tcPr>
            <w:tcW w:w="6173" w:type="dxa"/>
          </w:tcPr>
          <w:p w14:paraId="03BA0D01" w14:textId="77777777" w:rsidR="00DA7E8B" w:rsidRPr="0011668F" w:rsidRDefault="00DA7E8B">
            <w:pPr>
              <w:spacing w:before="60"/>
              <w:rPr>
                <w:rFonts w:ascii="Trebuchet MS" w:eastAsia="Trebuchet MS" w:hAnsi="Trebuchet MS" w:cs="Trebuchet MS"/>
                <w:sz w:val="21"/>
                <w:szCs w:val="21"/>
              </w:rPr>
            </w:pPr>
          </w:p>
        </w:tc>
      </w:tr>
      <w:tr w:rsidR="00DA7E8B" w:rsidRPr="0011668F" w14:paraId="3C49AD4D" w14:textId="77777777">
        <w:trPr>
          <w:trHeight w:val="368"/>
        </w:trPr>
        <w:tc>
          <w:tcPr>
            <w:tcW w:w="3177" w:type="dxa"/>
          </w:tcPr>
          <w:p w14:paraId="50B5AB0E" w14:textId="77777777" w:rsidR="00DA7E8B" w:rsidRPr="0011668F" w:rsidRDefault="007B2C23">
            <w:pPr>
              <w:spacing w:before="60"/>
              <w:rPr>
                <w:rFonts w:ascii="Trebuchet MS" w:eastAsia="Trebuchet MS" w:hAnsi="Trebuchet MS" w:cs="Trebuchet MS"/>
                <w:b/>
                <w:sz w:val="21"/>
                <w:szCs w:val="21"/>
              </w:rPr>
            </w:pPr>
            <w:r w:rsidRPr="0011668F">
              <w:rPr>
                <w:rFonts w:ascii="Trebuchet MS" w:eastAsia="Trebuchet MS" w:hAnsi="Trebuchet MS" w:cs="Trebuchet MS"/>
                <w:b/>
                <w:sz w:val="21"/>
                <w:szCs w:val="21"/>
              </w:rPr>
              <w:t>City, State, Zip Code:</w:t>
            </w:r>
          </w:p>
        </w:tc>
        <w:tc>
          <w:tcPr>
            <w:tcW w:w="6173" w:type="dxa"/>
          </w:tcPr>
          <w:p w14:paraId="64701E5C" w14:textId="77777777" w:rsidR="00DA7E8B" w:rsidRPr="0011668F" w:rsidRDefault="00DA7E8B">
            <w:pPr>
              <w:spacing w:before="60"/>
              <w:rPr>
                <w:rFonts w:ascii="Trebuchet MS" w:eastAsia="Trebuchet MS" w:hAnsi="Trebuchet MS" w:cs="Trebuchet MS"/>
                <w:sz w:val="21"/>
                <w:szCs w:val="21"/>
              </w:rPr>
            </w:pPr>
          </w:p>
        </w:tc>
      </w:tr>
      <w:tr w:rsidR="00DA7E8B" w:rsidRPr="0011668F" w14:paraId="6F74F396" w14:textId="77777777">
        <w:trPr>
          <w:trHeight w:val="368"/>
        </w:trPr>
        <w:tc>
          <w:tcPr>
            <w:tcW w:w="3177" w:type="dxa"/>
          </w:tcPr>
          <w:p w14:paraId="718A42CE" w14:textId="77777777" w:rsidR="00DA7E8B" w:rsidRPr="0011668F" w:rsidRDefault="007B2C23">
            <w:pPr>
              <w:spacing w:before="60"/>
              <w:rPr>
                <w:rFonts w:ascii="Trebuchet MS" w:eastAsia="Trebuchet MS" w:hAnsi="Trebuchet MS" w:cs="Trebuchet MS"/>
                <w:b/>
                <w:sz w:val="21"/>
                <w:szCs w:val="21"/>
              </w:rPr>
            </w:pPr>
            <w:r w:rsidRPr="0011668F">
              <w:rPr>
                <w:rFonts w:ascii="Trebuchet MS" w:eastAsia="Trebuchet MS" w:hAnsi="Trebuchet MS" w:cs="Trebuchet MS"/>
                <w:b/>
                <w:sz w:val="21"/>
                <w:szCs w:val="21"/>
              </w:rPr>
              <w:t>Lead Contact Name &amp; Title:</w:t>
            </w:r>
          </w:p>
        </w:tc>
        <w:tc>
          <w:tcPr>
            <w:tcW w:w="6173" w:type="dxa"/>
          </w:tcPr>
          <w:p w14:paraId="6031BEE3" w14:textId="77777777" w:rsidR="00DA7E8B" w:rsidRPr="0011668F" w:rsidRDefault="00DA7E8B">
            <w:pPr>
              <w:spacing w:before="60"/>
              <w:rPr>
                <w:rFonts w:ascii="Trebuchet MS" w:eastAsia="Trebuchet MS" w:hAnsi="Trebuchet MS" w:cs="Trebuchet MS"/>
                <w:sz w:val="21"/>
                <w:szCs w:val="21"/>
              </w:rPr>
            </w:pPr>
          </w:p>
        </w:tc>
      </w:tr>
      <w:tr w:rsidR="00DA7E8B" w:rsidRPr="0011668F" w14:paraId="4AF24A4E" w14:textId="77777777">
        <w:trPr>
          <w:trHeight w:val="368"/>
        </w:trPr>
        <w:tc>
          <w:tcPr>
            <w:tcW w:w="3177" w:type="dxa"/>
          </w:tcPr>
          <w:p w14:paraId="74B1BB9F" w14:textId="77777777" w:rsidR="00DA7E8B" w:rsidRPr="0011668F" w:rsidRDefault="007B2C23">
            <w:pPr>
              <w:spacing w:before="60"/>
              <w:rPr>
                <w:rFonts w:ascii="Trebuchet MS" w:eastAsia="Trebuchet MS" w:hAnsi="Trebuchet MS" w:cs="Trebuchet MS"/>
                <w:b/>
                <w:sz w:val="21"/>
                <w:szCs w:val="21"/>
              </w:rPr>
            </w:pPr>
            <w:r w:rsidRPr="0011668F">
              <w:rPr>
                <w:rFonts w:ascii="Trebuchet MS" w:eastAsia="Trebuchet MS" w:hAnsi="Trebuchet MS" w:cs="Trebuchet MS"/>
                <w:b/>
                <w:sz w:val="21"/>
                <w:szCs w:val="21"/>
              </w:rPr>
              <w:t xml:space="preserve">Lead Contact Email: </w:t>
            </w:r>
          </w:p>
        </w:tc>
        <w:tc>
          <w:tcPr>
            <w:tcW w:w="6173" w:type="dxa"/>
          </w:tcPr>
          <w:p w14:paraId="6177C5F6" w14:textId="77777777" w:rsidR="00DA7E8B" w:rsidRPr="0011668F" w:rsidRDefault="00DA7E8B">
            <w:pPr>
              <w:spacing w:before="60"/>
              <w:rPr>
                <w:rFonts w:ascii="Trebuchet MS" w:eastAsia="Trebuchet MS" w:hAnsi="Trebuchet MS" w:cs="Trebuchet MS"/>
                <w:sz w:val="21"/>
                <w:szCs w:val="21"/>
              </w:rPr>
            </w:pPr>
          </w:p>
        </w:tc>
      </w:tr>
      <w:tr w:rsidR="00DA7E8B" w:rsidRPr="0011668F" w14:paraId="7159D24F" w14:textId="77777777">
        <w:trPr>
          <w:trHeight w:val="368"/>
        </w:trPr>
        <w:tc>
          <w:tcPr>
            <w:tcW w:w="3177" w:type="dxa"/>
          </w:tcPr>
          <w:p w14:paraId="4C19674E" w14:textId="77777777" w:rsidR="00DA7E8B" w:rsidRPr="0011668F" w:rsidRDefault="007B2C23">
            <w:pPr>
              <w:spacing w:before="60"/>
              <w:rPr>
                <w:rFonts w:ascii="Trebuchet MS" w:eastAsia="Trebuchet MS" w:hAnsi="Trebuchet MS" w:cs="Trebuchet MS"/>
                <w:b/>
                <w:sz w:val="21"/>
                <w:szCs w:val="21"/>
              </w:rPr>
            </w:pPr>
            <w:r w:rsidRPr="0011668F">
              <w:rPr>
                <w:rFonts w:ascii="Trebuchet MS" w:eastAsia="Trebuchet MS" w:hAnsi="Trebuchet MS" w:cs="Trebuchet MS"/>
                <w:b/>
                <w:sz w:val="21"/>
                <w:szCs w:val="21"/>
              </w:rPr>
              <w:t xml:space="preserve">Lead Contact Phone: </w:t>
            </w:r>
          </w:p>
        </w:tc>
        <w:tc>
          <w:tcPr>
            <w:tcW w:w="6173" w:type="dxa"/>
          </w:tcPr>
          <w:p w14:paraId="059CF46E" w14:textId="77777777" w:rsidR="00DA7E8B" w:rsidRPr="0011668F" w:rsidRDefault="00DA7E8B">
            <w:pPr>
              <w:spacing w:before="60"/>
              <w:rPr>
                <w:rFonts w:ascii="Trebuchet MS" w:eastAsia="Trebuchet MS" w:hAnsi="Trebuchet MS" w:cs="Trebuchet MS"/>
                <w:sz w:val="21"/>
                <w:szCs w:val="21"/>
              </w:rPr>
            </w:pPr>
          </w:p>
        </w:tc>
      </w:tr>
      <w:tr w:rsidR="00DA7E8B" w:rsidRPr="0011668F" w14:paraId="7F95C87D" w14:textId="77777777">
        <w:trPr>
          <w:trHeight w:val="548"/>
        </w:trPr>
        <w:tc>
          <w:tcPr>
            <w:tcW w:w="3177" w:type="dxa"/>
          </w:tcPr>
          <w:p w14:paraId="1DE6234D" w14:textId="77777777" w:rsidR="00DA7E8B" w:rsidRPr="0011668F" w:rsidRDefault="007B2C23">
            <w:pPr>
              <w:spacing w:before="60"/>
              <w:rPr>
                <w:rFonts w:ascii="Trebuchet MS" w:eastAsia="Trebuchet MS" w:hAnsi="Trebuchet MS" w:cs="Trebuchet MS"/>
                <w:b/>
                <w:sz w:val="21"/>
                <w:szCs w:val="21"/>
              </w:rPr>
            </w:pPr>
            <w:r w:rsidRPr="0011668F">
              <w:rPr>
                <w:rFonts w:ascii="Trebuchet MS" w:eastAsia="Trebuchet MS" w:hAnsi="Trebuchet MS" w:cs="Trebuchet MS"/>
                <w:b/>
                <w:sz w:val="21"/>
                <w:szCs w:val="21"/>
              </w:rPr>
              <w:t xml:space="preserve">Fiscal Agent, if any. </w:t>
            </w:r>
          </w:p>
          <w:p w14:paraId="20E50B87" w14:textId="77777777" w:rsidR="00DA7E8B" w:rsidRPr="0011668F" w:rsidRDefault="007B2C23">
            <w:pPr>
              <w:spacing w:before="60"/>
              <w:rPr>
                <w:rFonts w:ascii="Trebuchet MS" w:eastAsia="Trebuchet MS" w:hAnsi="Trebuchet MS" w:cs="Trebuchet MS"/>
                <w:i/>
                <w:sz w:val="21"/>
                <w:szCs w:val="21"/>
              </w:rPr>
            </w:pPr>
            <w:r w:rsidRPr="0011668F">
              <w:rPr>
                <w:rFonts w:ascii="Trebuchet MS" w:eastAsia="Trebuchet MS" w:hAnsi="Trebuchet MS" w:cs="Trebuchet MS"/>
                <w:i/>
                <w:sz w:val="21"/>
                <w:szCs w:val="21"/>
              </w:rPr>
              <w:t xml:space="preserve">Please include your BEDF account number if using BEDF as your fiscal agent </w:t>
            </w:r>
          </w:p>
        </w:tc>
        <w:tc>
          <w:tcPr>
            <w:tcW w:w="6173" w:type="dxa"/>
          </w:tcPr>
          <w:p w14:paraId="0DF8099F" w14:textId="77777777" w:rsidR="00DA7E8B" w:rsidRPr="0011668F" w:rsidRDefault="00DA7E8B">
            <w:pPr>
              <w:spacing w:before="60"/>
              <w:rPr>
                <w:rFonts w:ascii="Trebuchet MS" w:eastAsia="Trebuchet MS" w:hAnsi="Trebuchet MS" w:cs="Trebuchet MS"/>
                <w:b/>
                <w:sz w:val="21"/>
                <w:szCs w:val="21"/>
              </w:rPr>
            </w:pPr>
          </w:p>
        </w:tc>
      </w:tr>
      <w:tr w:rsidR="00DA7E8B" w:rsidRPr="0011668F" w14:paraId="690936A7" w14:textId="77777777">
        <w:trPr>
          <w:trHeight w:val="548"/>
        </w:trPr>
        <w:tc>
          <w:tcPr>
            <w:tcW w:w="3177" w:type="dxa"/>
          </w:tcPr>
          <w:p w14:paraId="3039584D" w14:textId="77777777" w:rsidR="00DA7E8B" w:rsidRPr="0011668F" w:rsidRDefault="007B2C23">
            <w:pPr>
              <w:spacing w:before="60"/>
              <w:rPr>
                <w:rFonts w:ascii="Trebuchet MS" w:eastAsia="Trebuchet MS" w:hAnsi="Trebuchet MS" w:cs="Trebuchet MS"/>
                <w:b/>
                <w:sz w:val="21"/>
                <w:szCs w:val="21"/>
              </w:rPr>
            </w:pPr>
            <w:r w:rsidRPr="0011668F">
              <w:rPr>
                <w:rFonts w:ascii="Trebuchet MS" w:eastAsia="Trebuchet MS" w:hAnsi="Trebuchet MS" w:cs="Trebuchet MS"/>
                <w:b/>
                <w:sz w:val="21"/>
                <w:szCs w:val="21"/>
              </w:rPr>
              <w:t>If you have an existing BILL.COM account (not required), please enter the account holder’s name and e-mail:</w:t>
            </w:r>
          </w:p>
        </w:tc>
        <w:tc>
          <w:tcPr>
            <w:tcW w:w="6173" w:type="dxa"/>
          </w:tcPr>
          <w:p w14:paraId="22FD433D" w14:textId="77777777" w:rsidR="00DA7E8B" w:rsidRPr="0011668F" w:rsidRDefault="00DA7E8B">
            <w:pPr>
              <w:spacing w:before="60"/>
              <w:rPr>
                <w:rFonts w:ascii="Trebuchet MS" w:eastAsia="Trebuchet MS" w:hAnsi="Trebuchet MS" w:cs="Trebuchet MS"/>
                <w:b/>
                <w:sz w:val="21"/>
                <w:szCs w:val="21"/>
              </w:rPr>
            </w:pPr>
          </w:p>
        </w:tc>
      </w:tr>
    </w:tbl>
    <w:p w14:paraId="2783C428" w14:textId="77777777" w:rsidR="00DA7E8B" w:rsidRPr="0011668F" w:rsidRDefault="00DA7E8B" w:rsidP="00DA19AA">
      <w:pPr>
        <w:tabs>
          <w:tab w:val="left" w:pos="4005"/>
        </w:tabs>
        <w:rPr>
          <w:rFonts w:ascii="Trebuchet MS" w:eastAsia="Trebuchet MS" w:hAnsi="Trebuchet MS" w:cs="Trebuchet MS"/>
          <w:b/>
          <w:sz w:val="21"/>
          <w:szCs w:val="21"/>
        </w:rPr>
      </w:pP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5"/>
        <w:gridCol w:w="2985"/>
        <w:gridCol w:w="3200"/>
      </w:tblGrid>
      <w:tr w:rsidR="00DA7E8B" w:rsidRPr="0011668F" w14:paraId="73F856B0" w14:textId="77777777">
        <w:trPr>
          <w:trHeight w:val="490"/>
        </w:trPr>
        <w:tc>
          <w:tcPr>
            <w:tcW w:w="3165" w:type="dxa"/>
            <w:shd w:val="clear" w:color="auto" w:fill="auto"/>
          </w:tcPr>
          <w:p w14:paraId="0509027C" w14:textId="77777777" w:rsidR="00DA7E8B" w:rsidRPr="0011668F" w:rsidRDefault="007B2C23">
            <w:pPr>
              <w:rPr>
                <w:rFonts w:ascii="Trebuchet MS" w:eastAsia="Trebuchet MS" w:hAnsi="Trebuchet MS" w:cs="Trebuchet MS"/>
                <w:b/>
                <w:sz w:val="21"/>
                <w:szCs w:val="21"/>
              </w:rPr>
            </w:pPr>
            <w:r w:rsidRPr="0011668F">
              <w:rPr>
                <w:rFonts w:ascii="Trebuchet MS" w:eastAsia="Trebuchet MS" w:hAnsi="Trebuchet MS" w:cs="Trebuchet MS"/>
                <w:b/>
                <w:sz w:val="21"/>
                <w:szCs w:val="21"/>
              </w:rPr>
              <w:t>Planning Team Member Names for 2022-2023</w:t>
            </w:r>
          </w:p>
        </w:tc>
        <w:tc>
          <w:tcPr>
            <w:tcW w:w="2985" w:type="dxa"/>
            <w:shd w:val="clear" w:color="auto" w:fill="auto"/>
          </w:tcPr>
          <w:p w14:paraId="45B0FB41" w14:textId="77777777" w:rsidR="00DA7E8B" w:rsidRPr="0011668F" w:rsidRDefault="007B2C23">
            <w:pPr>
              <w:rPr>
                <w:rFonts w:ascii="Trebuchet MS" w:eastAsia="Trebuchet MS" w:hAnsi="Trebuchet MS" w:cs="Trebuchet MS"/>
                <w:b/>
                <w:sz w:val="21"/>
                <w:szCs w:val="21"/>
              </w:rPr>
            </w:pPr>
            <w:r w:rsidRPr="0011668F">
              <w:rPr>
                <w:rFonts w:ascii="Trebuchet MS" w:eastAsia="Trebuchet MS" w:hAnsi="Trebuchet MS" w:cs="Trebuchet MS"/>
                <w:b/>
                <w:sz w:val="21"/>
                <w:szCs w:val="21"/>
              </w:rPr>
              <w:t>Position</w:t>
            </w:r>
          </w:p>
        </w:tc>
        <w:tc>
          <w:tcPr>
            <w:tcW w:w="3200" w:type="dxa"/>
            <w:shd w:val="clear" w:color="auto" w:fill="auto"/>
          </w:tcPr>
          <w:p w14:paraId="31A3CCE6" w14:textId="77777777" w:rsidR="00DA7E8B" w:rsidRPr="0011668F" w:rsidRDefault="007B2C23">
            <w:pPr>
              <w:rPr>
                <w:rFonts w:ascii="Trebuchet MS" w:eastAsia="Trebuchet MS" w:hAnsi="Trebuchet MS" w:cs="Trebuchet MS"/>
                <w:b/>
                <w:sz w:val="21"/>
                <w:szCs w:val="21"/>
              </w:rPr>
            </w:pPr>
            <w:r w:rsidRPr="0011668F">
              <w:rPr>
                <w:rFonts w:ascii="Trebuchet MS" w:eastAsia="Trebuchet MS" w:hAnsi="Trebuchet MS" w:cs="Trebuchet MS"/>
                <w:b/>
                <w:sz w:val="21"/>
                <w:szCs w:val="21"/>
              </w:rPr>
              <w:t>Email Address</w:t>
            </w:r>
          </w:p>
        </w:tc>
      </w:tr>
      <w:tr w:rsidR="00DA7E8B" w:rsidRPr="0011668F" w14:paraId="2F30C23E" w14:textId="77777777">
        <w:trPr>
          <w:trHeight w:val="197"/>
        </w:trPr>
        <w:tc>
          <w:tcPr>
            <w:tcW w:w="3165" w:type="dxa"/>
            <w:shd w:val="clear" w:color="auto" w:fill="auto"/>
          </w:tcPr>
          <w:p w14:paraId="1922948D" w14:textId="77777777" w:rsidR="00DA7E8B" w:rsidRPr="0011668F" w:rsidRDefault="00DA7E8B">
            <w:pPr>
              <w:rPr>
                <w:rFonts w:ascii="Trebuchet MS" w:eastAsia="Trebuchet MS" w:hAnsi="Trebuchet MS" w:cs="Trebuchet MS"/>
                <w:sz w:val="21"/>
                <w:szCs w:val="21"/>
              </w:rPr>
            </w:pPr>
          </w:p>
        </w:tc>
        <w:tc>
          <w:tcPr>
            <w:tcW w:w="2985" w:type="dxa"/>
            <w:shd w:val="clear" w:color="auto" w:fill="auto"/>
          </w:tcPr>
          <w:p w14:paraId="5EA9AD61" w14:textId="77777777" w:rsidR="00DA7E8B" w:rsidRPr="0011668F" w:rsidRDefault="00DA7E8B">
            <w:pPr>
              <w:rPr>
                <w:rFonts w:ascii="Trebuchet MS" w:eastAsia="Trebuchet MS" w:hAnsi="Trebuchet MS" w:cs="Trebuchet MS"/>
                <w:sz w:val="21"/>
                <w:szCs w:val="21"/>
              </w:rPr>
            </w:pPr>
          </w:p>
        </w:tc>
        <w:tc>
          <w:tcPr>
            <w:tcW w:w="3200" w:type="dxa"/>
            <w:shd w:val="clear" w:color="auto" w:fill="auto"/>
          </w:tcPr>
          <w:p w14:paraId="2E6D3902" w14:textId="77777777" w:rsidR="00DA7E8B" w:rsidRPr="0011668F" w:rsidRDefault="00DA7E8B">
            <w:pPr>
              <w:rPr>
                <w:rFonts w:ascii="Trebuchet MS" w:eastAsia="Trebuchet MS" w:hAnsi="Trebuchet MS" w:cs="Trebuchet MS"/>
                <w:sz w:val="21"/>
                <w:szCs w:val="21"/>
              </w:rPr>
            </w:pPr>
          </w:p>
        </w:tc>
      </w:tr>
      <w:tr w:rsidR="00DA7E8B" w:rsidRPr="0011668F" w14:paraId="61D56C3A" w14:textId="77777777">
        <w:trPr>
          <w:trHeight w:val="125"/>
        </w:trPr>
        <w:tc>
          <w:tcPr>
            <w:tcW w:w="3165" w:type="dxa"/>
            <w:shd w:val="clear" w:color="auto" w:fill="auto"/>
          </w:tcPr>
          <w:p w14:paraId="7C98870E" w14:textId="77777777" w:rsidR="00DA7E8B" w:rsidRPr="0011668F" w:rsidRDefault="00DA7E8B">
            <w:pPr>
              <w:rPr>
                <w:rFonts w:ascii="Trebuchet MS" w:eastAsia="Trebuchet MS" w:hAnsi="Trebuchet MS" w:cs="Trebuchet MS"/>
                <w:sz w:val="21"/>
                <w:szCs w:val="21"/>
              </w:rPr>
            </w:pPr>
          </w:p>
        </w:tc>
        <w:tc>
          <w:tcPr>
            <w:tcW w:w="2985" w:type="dxa"/>
            <w:shd w:val="clear" w:color="auto" w:fill="auto"/>
          </w:tcPr>
          <w:p w14:paraId="02822FAE" w14:textId="77777777" w:rsidR="00DA7E8B" w:rsidRPr="0011668F" w:rsidRDefault="00DA7E8B">
            <w:pPr>
              <w:rPr>
                <w:rFonts w:ascii="Trebuchet MS" w:eastAsia="Trebuchet MS" w:hAnsi="Trebuchet MS" w:cs="Trebuchet MS"/>
                <w:sz w:val="21"/>
                <w:szCs w:val="21"/>
              </w:rPr>
            </w:pPr>
          </w:p>
        </w:tc>
        <w:tc>
          <w:tcPr>
            <w:tcW w:w="3200" w:type="dxa"/>
            <w:shd w:val="clear" w:color="auto" w:fill="auto"/>
          </w:tcPr>
          <w:p w14:paraId="576BE8F9" w14:textId="77777777" w:rsidR="00DA7E8B" w:rsidRPr="0011668F" w:rsidRDefault="00DA7E8B">
            <w:pPr>
              <w:rPr>
                <w:rFonts w:ascii="Trebuchet MS" w:eastAsia="Trebuchet MS" w:hAnsi="Trebuchet MS" w:cs="Trebuchet MS"/>
                <w:sz w:val="21"/>
                <w:szCs w:val="21"/>
              </w:rPr>
            </w:pPr>
          </w:p>
        </w:tc>
      </w:tr>
      <w:tr w:rsidR="00DA7E8B" w:rsidRPr="0011668F" w14:paraId="4BB33C1B" w14:textId="77777777">
        <w:trPr>
          <w:trHeight w:val="233"/>
        </w:trPr>
        <w:tc>
          <w:tcPr>
            <w:tcW w:w="3165" w:type="dxa"/>
            <w:shd w:val="clear" w:color="auto" w:fill="auto"/>
          </w:tcPr>
          <w:p w14:paraId="53A5E0C2" w14:textId="77777777" w:rsidR="00DA7E8B" w:rsidRPr="0011668F" w:rsidRDefault="00DA7E8B">
            <w:pPr>
              <w:rPr>
                <w:rFonts w:ascii="Trebuchet MS" w:eastAsia="Trebuchet MS" w:hAnsi="Trebuchet MS" w:cs="Trebuchet MS"/>
                <w:sz w:val="21"/>
                <w:szCs w:val="21"/>
              </w:rPr>
            </w:pPr>
          </w:p>
        </w:tc>
        <w:tc>
          <w:tcPr>
            <w:tcW w:w="2985" w:type="dxa"/>
            <w:shd w:val="clear" w:color="auto" w:fill="auto"/>
          </w:tcPr>
          <w:p w14:paraId="1DAC5DB4" w14:textId="77777777" w:rsidR="00DA7E8B" w:rsidRPr="0011668F" w:rsidRDefault="00DA7E8B">
            <w:pPr>
              <w:rPr>
                <w:rFonts w:ascii="Trebuchet MS" w:eastAsia="Trebuchet MS" w:hAnsi="Trebuchet MS" w:cs="Trebuchet MS"/>
                <w:sz w:val="21"/>
                <w:szCs w:val="21"/>
              </w:rPr>
            </w:pPr>
          </w:p>
        </w:tc>
        <w:tc>
          <w:tcPr>
            <w:tcW w:w="3200" w:type="dxa"/>
            <w:shd w:val="clear" w:color="auto" w:fill="auto"/>
          </w:tcPr>
          <w:p w14:paraId="78937317" w14:textId="77777777" w:rsidR="00DA7E8B" w:rsidRPr="0011668F" w:rsidRDefault="00DA7E8B">
            <w:pPr>
              <w:rPr>
                <w:rFonts w:ascii="Trebuchet MS" w:eastAsia="Trebuchet MS" w:hAnsi="Trebuchet MS" w:cs="Trebuchet MS"/>
                <w:sz w:val="21"/>
                <w:szCs w:val="21"/>
              </w:rPr>
            </w:pPr>
          </w:p>
        </w:tc>
      </w:tr>
      <w:tr w:rsidR="00DA7E8B" w:rsidRPr="0011668F" w14:paraId="4FD7C044" w14:textId="77777777">
        <w:trPr>
          <w:trHeight w:val="70"/>
        </w:trPr>
        <w:tc>
          <w:tcPr>
            <w:tcW w:w="3165" w:type="dxa"/>
            <w:shd w:val="clear" w:color="auto" w:fill="auto"/>
          </w:tcPr>
          <w:p w14:paraId="3615B04D" w14:textId="77777777" w:rsidR="00DA7E8B" w:rsidRPr="0011668F" w:rsidRDefault="00DA7E8B">
            <w:pPr>
              <w:rPr>
                <w:rFonts w:ascii="Trebuchet MS" w:eastAsia="Trebuchet MS" w:hAnsi="Trebuchet MS" w:cs="Trebuchet MS"/>
                <w:sz w:val="21"/>
                <w:szCs w:val="21"/>
              </w:rPr>
            </w:pPr>
          </w:p>
        </w:tc>
        <w:tc>
          <w:tcPr>
            <w:tcW w:w="2985" w:type="dxa"/>
            <w:shd w:val="clear" w:color="auto" w:fill="auto"/>
          </w:tcPr>
          <w:p w14:paraId="7919414D" w14:textId="77777777" w:rsidR="00DA7E8B" w:rsidRPr="0011668F" w:rsidRDefault="00DA7E8B">
            <w:pPr>
              <w:rPr>
                <w:rFonts w:ascii="Trebuchet MS" w:eastAsia="Trebuchet MS" w:hAnsi="Trebuchet MS" w:cs="Trebuchet MS"/>
                <w:sz w:val="21"/>
                <w:szCs w:val="21"/>
              </w:rPr>
            </w:pPr>
          </w:p>
        </w:tc>
        <w:tc>
          <w:tcPr>
            <w:tcW w:w="3200" w:type="dxa"/>
            <w:shd w:val="clear" w:color="auto" w:fill="auto"/>
          </w:tcPr>
          <w:p w14:paraId="58EB242D" w14:textId="77777777" w:rsidR="00DA7E8B" w:rsidRPr="0011668F" w:rsidRDefault="00DA7E8B">
            <w:pPr>
              <w:rPr>
                <w:rFonts w:ascii="Trebuchet MS" w:eastAsia="Trebuchet MS" w:hAnsi="Trebuchet MS" w:cs="Trebuchet MS"/>
                <w:sz w:val="21"/>
                <w:szCs w:val="21"/>
              </w:rPr>
            </w:pPr>
          </w:p>
        </w:tc>
      </w:tr>
      <w:tr w:rsidR="00DA7E8B" w:rsidRPr="0011668F" w14:paraId="2410A8C7" w14:textId="77777777">
        <w:trPr>
          <w:trHeight w:val="70"/>
        </w:trPr>
        <w:tc>
          <w:tcPr>
            <w:tcW w:w="3165" w:type="dxa"/>
            <w:shd w:val="clear" w:color="auto" w:fill="auto"/>
          </w:tcPr>
          <w:p w14:paraId="22F7DC74" w14:textId="77777777" w:rsidR="00DA7E8B" w:rsidRPr="0011668F" w:rsidRDefault="00DA7E8B">
            <w:pPr>
              <w:rPr>
                <w:rFonts w:ascii="Trebuchet MS" w:eastAsia="Trebuchet MS" w:hAnsi="Trebuchet MS" w:cs="Trebuchet MS"/>
                <w:sz w:val="21"/>
                <w:szCs w:val="21"/>
              </w:rPr>
            </w:pPr>
          </w:p>
        </w:tc>
        <w:tc>
          <w:tcPr>
            <w:tcW w:w="2985" w:type="dxa"/>
            <w:shd w:val="clear" w:color="auto" w:fill="auto"/>
          </w:tcPr>
          <w:p w14:paraId="19D10943" w14:textId="77777777" w:rsidR="00DA7E8B" w:rsidRPr="0011668F" w:rsidRDefault="00DA7E8B">
            <w:pPr>
              <w:rPr>
                <w:rFonts w:ascii="Trebuchet MS" w:eastAsia="Trebuchet MS" w:hAnsi="Trebuchet MS" w:cs="Trebuchet MS"/>
                <w:sz w:val="21"/>
                <w:szCs w:val="21"/>
              </w:rPr>
            </w:pPr>
          </w:p>
        </w:tc>
        <w:tc>
          <w:tcPr>
            <w:tcW w:w="3200" w:type="dxa"/>
            <w:shd w:val="clear" w:color="auto" w:fill="auto"/>
          </w:tcPr>
          <w:p w14:paraId="035D0EE2" w14:textId="77777777" w:rsidR="00DA7E8B" w:rsidRPr="0011668F" w:rsidRDefault="00DA7E8B">
            <w:pPr>
              <w:rPr>
                <w:rFonts w:ascii="Trebuchet MS" w:eastAsia="Trebuchet MS" w:hAnsi="Trebuchet MS" w:cs="Trebuchet MS"/>
                <w:sz w:val="21"/>
                <w:szCs w:val="21"/>
              </w:rPr>
            </w:pPr>
          </w:p>
        </w:tc>
      </w:tr>
      <w:tr w:rsidR="00DA7E8B" w:rsidRPr="0011668F" w14:paraId="4BE7206E" w14:textId="77777777">
        <w:trPr>
          <w:trHeight w:val="70"/>
        </w:trPr>
        <w:tc>
          <w:tcPr>
            <w:tcW w:w="3165" w:type="dxa"/>
            <w:shd w:val="clear" w:color="auto" w:fill="auto"/>
          </w:tcPr>
          <w:p w14:paraId="2E27A85F" w14:textId="77777777" w:rsidR="00DA7E8B" w:rsidRPr="0011668F" w:rsidRDefault="00DA7E8B">
            <w:pPr>
              <w:rPr>
                <w:rFonts w:ascii="Trebuchet MS" w:eastAsia="Trebuchet MS" w:hAnsi="Trebuchet MS" w:cs="Trebuchet MS"/>
                <w:sz w:val="21"/>
                <w:szCs w:val="21"/>
              </w:rPr>
            </w:pPr>
          </w:p>
        </w:tc>
        <w:tc>
          <w:tcPr>
            <w:tcW w:w="2985" w:type="dxa"/>
            <w:shd w:val="clear" w:color="auto" w:fill="auto"/>
          </w:tcPr>
          <w:p w14:paraId="42730254" w14:textId="77777777" w:rsidR="00DA7E8B" w:rsidRPr="0011668F" w:rsidRDefault="00DA7E8B">
            <w:pPr>
              <w:rPr>
                <w:rFonts w:ascii="Trebuchet MS" w:eastAsia="Trebuchet MS" w:hAnsi="Trebuchet MS" w:cs="Trebuchet MS"/>
                <w:sz w:val="21"/>
                <w:szCs w:val="21"/>
              </w:rPr>
            </w:pPr>
          </w:p>
        </w:tc>
        <w:tc>
          <w:tcPr>
            <w:tcW w:w="3200" w:type="dxa"/>
            <w:shd w:val="clear" w:color="auto" w:fill="auto"/>
          </w:tcPr>
          <w:p w14:paraId="512D24BC" w14:textId="77777777" w:rsidR="00DA7E8B" w:rsidRPr="0011668F" w:rsidRDefault="00DA7E8B">
            <w:pPr>
              <w:rPr>
                <w:rFonts w:ascii="Trebuchet MS" w:eastAsia="Trebuchet MS" w:hAnsi="Trebuchet MS" w:cs="Trebuchet MS"/>
                <w:sz w:val="21"/>
                <w:szCs w:val="21"/>
              </w:rPr>
            </w:pPr>
          </w:p>
        </w:tc>
      </w:tr>
    </w:tbl>
    <w:p w14:paraId="7CD3F785" w14:textId="77777777" w:rsidR="00DA7E8B" w:rsidRPr="0011668F" w:rsidRDefault="007B2C23">
      <w:pPr>
        <w:rPr>
          <w:rFonts w:ascii="Trebuchet MS" w:eastAsia="Trebuchet MS" w:hAnsi="Trebuchet MS" w:cs="Trebuchet MS"/>
          <w:sz w:val="21"/>
          <w:szCs w:val="21"/>
        </w:rPr>
      </w:pPr>
      <w:r w:rsidRPr="0011668F">
        <w:rPr>
          <w:rFonts w:ascii="Trebuchet MS" w:eastAsia="Trebuchet MS" w:hAnsi="Trebuchet MS" w:cs="Trebuchet MS"/>
          <w:sz w:val="21"/>
          <w:szCs w:val="21"/>
        </w:rPr>
        <w:t xml:space="preserve">Note: </w:t>
      </w:r>
      <w:r w:rsidRPr="0011668F">
        <w:rPr>
          <w:rFonts w:ascii="Trebuchet MS" w:eastAsia="Trebuchet MS" w:hAnsi="Trebuchet MS" w:cs="Trebuchet MS"/>
          <w:i/>
          <w:sz w:val="21"/>
          <w:szCs w:val="21"/>
        </w:rPr>
        <w:t>Successful school applications will include at least one administrator/staff member, school guidance or support staff member, and teacher as members of the team.</w:t>
      </w:r>
      <w:r w:rsidRPr="0011668F">
        <w:rPr>
          <w:rFonts w:ascii="Trebuchet MS" w:eastAsia="Trebuchet MS" w:hAnsi="Trebuchet MS" w:cs="Trebuchet MS"/>
          <w:sz w:val="21"/>
          <w:szCs w:val="21"/>
        </w:rPr>
        <w:t xml:space="preserve"> </w:t>
      </w:r>
    </w:p>
    <w:p w14:paraId="6ACBA82B" w14:textId="77777777" w:rsidR="00DA7E8B" w:rsidRPr="0011668F" w:rsidRDefault="00DA7E8B">
      <w:pPr>
        <w:jc w:val="center"/>
        <w:rPr>
          <w:rFonts w:ascii="Trebuchet MS" w:eastAsia="Trebuchet MS" w:hAnsi="Trebuchet MS" w:cs="Trebuchet MS"/>
          <w:b/>
          <w:sz w:val="21"/>
          <w:szCs w:val="21"/>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4"/>
        <w:gridCol w:w="6116"/>
      </w:tblGrid>
      <w:tr w:rsidR="00DA7E8B" w:rsidRPr="0011668F" w14:paraId="27A644C9" w14:textId="77777777">
        <w:trPr>
          <w:trHeight w:val="1545"/>
        </w:trPr>
        <w:tc>
          <w:tcPr>
            <w:tcW w:w="3234" w:type="dxa"/>
          </w:tcPr>
          <w:p w14:paraId="21FF6765" w14:textId="77777777" w:rsidR="00DA7E8B" w:rsidRPr="0011668F" w:rsidRDefault="007B2C23">
            <w:pPr>
              <w:pBdr>
                <w:top w:val="nil"/>
                <w:left w:val="nil"/>
                <w:bottom w:val="nil"/>
                <w:right w:val="nil"/>
                <w:between w:val="nil"/>
              </w:pBdr>
              <w:rPr>
                <w:rFonts w:ascii="Trebuchet MS" w:eastAsia="Trebuchet MS" w:hAnsi="Trebuchet MS" w:cs="Trebuchet MS"/>
                <w:b/>
                <w:color w:val="000000"/>
                <w:sz w:val="21"/>
                <w:szCs w:val="21"/>
              </w:rPr>
            </w:pPr>
            <w:r w:rsidRPr="0011668F">
              <w:rPr>
                <w:rFonts w:ascii="Trebuchet MS" w:eastAsia="Trebuchet MS" w:hAnsi="Trebuchet MS" w:cs="Trebuchet MS"/>
                <w:b/>
                <w:color w:val="000000"/>
                <w:sz w:val="21"/>
                <w:szCs w:val="21"/>
              </w:rPr>
              <w:t xml:space="preserve">Current Career Learning Activities </w:t>
            </w:r>
          </w:p>
          <w:p w14:paraId="5E2E4536" w14:textId="77777777" w:rsidR="00DA7E8B" w:rsidRPr="0011668F" w:rsidRDefault="00DA7E8B">
            <w:pPr>
              <w:pBdr>
                <w:top w:val="nil"/>
                <w:left w:val="nil"/>
                <w:bottom w:val="nil"/>
                <w:right w:val="nil"/>
                <w:between w:val="nil"/>
              </w:pBdr>
              <w:rPr>
                <w:rFonts w:ascii="Trebuchet MS" w:eastAsia="Trebuchet MS" w:hAnsi="Trebuchet MS" w:cs="Trebuchet MS"/>
                <w:b/>
                <w:color w:val="000000"/>
                <w:sz w:val="21"/>
                <w:szCs w:val="21"/>
              </w:rPr>
            </w:pPr>
          </w:p>
          <w:p w14:paraId="30221950" w14:textId="77777777" w:rsidR="00DA7E8B" w:rsidRPr="0011668F" w:rsidRDefault="007B2C23">
            <w:pPr>
              <w:pBdr>
                <w:top w:val="nil"/>
                <w:left w:val="nil"/>
                <w:bottom w:val="nil"/>
                <w:right w:val="nil"/>
                <w:between w:val="nil"/>
              </w:pBdr>
              <w:rPr>
                <w:rFonts w:ascii="Trebuchet MS" w:eastAsia="Trebuchet MS" w:hAnsi="Trebuchet MS" w:cs="Trebuchet MS"/>
                <w:i/>
                <w:color w:val="000000"/>
                <w:sz w:val="21"/>
                <w:szCs w:val="21"/>
              </w:rPr>
            </w:pPr>
            <w:r w:rsidRPr="0011668F">
              <w:rPr>
                <w:rFonts w:ascii="Trebuchet MS" w:eastAsia="Trebuchet MS" w:hAnsi="Trebuchet MS" w:cs="Trebuchet MS"/>
                <w:i/>
                <w:color w:val="000000"/>
                <w:sz w:val="21"/>
                <w:szCs w:val="21"/>
              </w:rPr>
              <w:t>(</w:t>
            </w:r>
            <w:r w:rsidR="0011668F" w:rsidRPr="0011668F">
              <w:rPr>
                <w:rFonts w:ascii="Trebuchet MS" w:eastAsia="Trebuchet MS" w:hAnsi="Trebuchet MS" w:cs="Trebuchet MS"/>
                <w:i/>
                <w:color w:val="000000"/>
                <w:sz w:val="21"/>
                <w:szCs w:val="21"/>
              </w:rPr>
              <w:t>e.g.,</w:t>
            </w:r>
            <w:r w:rsidRPr="0011668F">
              <w:rPr>
                <w:rFonts w:ascii="Trebuchet MS" w:eastAsia="Trebuchet MS" w:hAnsi="Trebuchet MS" w:cs="Trebuchet MS"/>
                <w:i/>
                <w:color w:val="000000"/>
                <w:sz w:val="21"/>
                <w:szCs w:val="21"/>
              </w:rPr>
              <w:t xml:space="preserve"> career days, career exploration activities, or career pathways) </w:t>
            </w:r>
          </w:p>
        </w:tc>
        <w:tc>
          <w:tcPr>
            <w:tcW w:w="6116" w:type="dxa"/>
            <w:tcBorders>
              <w:top w:val="single" w:sz="4" w:space="0" w:color="000000"/>
            </w:tcBorders>
          </w:tcPr>
          <w:p w14:paraId="2731CCBC" w14:textId="77777777" w:rsidR="00DA7E8B" w:rsidRPr="0011668F" w:rsidRDefault="00DA7E8B">
            <w:pPr>
              <w:pBdr>
                <w:top w:val="nil"/>
                <w:left w:val="nil"/>
                <w:bottom w:val="nil"/>
                <w:right w:val="nil"/>
                <w:between w:val="nil"/>
              </w:pBdr>
              <w:rPr>
                <w:rFonts w:ascii="Trebuchet MS" w:eastAsia="Trebuchet MS" w:hAnsi="Trebuchet MS" w:cs="Trebuchet MS"/>
                <w:i/>
                <w:color w:val="000000"/>
                <w:sz w:val="21"/>
                <w:szCs w:val="21"/>
              </w:rPr>
            </w:pPr>
          </w:p>
          <w:p w14:paraId="3C880464" w14:textId="77777777" w:rsidR="00DA7E8B" w:rsidRPr="0011668F" w:rsidRDefault="00DA7E8B">
            <w:pPr>
              <w:pBdr>
                <w:top w:val="nil"/>
                <w:left w:val="nil"/>
                <w:bottom w:val="nil"/>
                <w:right w:val="nil"/>
                <w:between w:val="nil"/>
              </w:pBdr>
              <w:rPr>
                <w:rFonts w:ascii="Trebuchet MS" w:eastAsia="Trebuchet MS" w:hAnsi="Trebuchet MS" w:cs="Trebuchet MS"/>
                <w:i/>
                <w:color w:val="000000"/>
                <w:sz w:val="21"/>
                <w:szCs w:val="21"/>
              </w:rPr>
            </w:pPr>
          </w:p>
          <w:p w14:paraId="491D3DBB" w14:textId="77777777" w:rsidR="00DA7E8B" w:rsidRPr="0011668F" w:rsidRDefault="00DA7E8B">
            <w:pPr>
              <w:pBdr>
                <w:top w:val="nil"/>
                <w:left w:val="nil"/>
                <w:bottom w:val="nil"/>
                <w:right w:val="nil"/>
                <w:between w:val="nil"/>
              </w:pBdr>
              <w:rPr>
                <w:rFonts w:ascii="Trebuchet MS" w:eastAsia="Trebuchet MS" w:hAnsi="Trebuchet MS" w:cs="Trebuchet MS"/>
                <w:i/>
                <w:color w:val="000000"/>
                <w:sz w:val="21"/>
                <w:szCs w:val="21"/>
              </w:rPr>
            </w:pPr>
          </w:p>
          <w:p w14:paraId="01D5FAC4" w14:textId="77777777" w:rsidR="00DA7E8B" w:rsidRPr="0011668F" w:rsidRDefault="00DA7E8B">
            <w:pPr>
              <w:pBdr>
                <w:top w:val="nil"/>
                <w:left w:val="nil"/>
                <w:bottom w:val="nil"/>
                <w:right w:val="nil"/>
                <w:between w:val="nil"/>
              </w:pBdr>
              <w:rPr>
                <w:rFonts w:ascii="Trebuchet MS" w:eastAsia="Trebuchet MS" w:hAnsi="Trebuchet MS" w:cs="Trebuchet MS"/>
                <w:i/>
                <w:color w:val="000000"/>
                <w:sz w:val="21"/>
                <w:szCs w:val="21"/>
              </w:rPr>
            </w:pPr>
          </w:p>
          <w:p w14:paraId="0901DDCA" w14:textId="77777777" w:rsidR="00DA7E8B" w:rsidRPr="0011668F" w:rsidRDefault="00DA7E8B">
            <w:pPr>
              <w:pBdr>
                <w:top w:val="nil"/>
                <w:left w:val="nil"/>
                <w:bottom w:val="nil"/>
                <w:right w:val="nil"/>
                <w:between w:val="nil"/>
              </w:pBdr>
              <w:rPr>
                <w:rFonts w:ascii="Trebuchet MS" w:eastAsia="Trebuchet MS" w:hAnsi="Trebuchet MS" w:cs="Trebuchet MS"/>
                <w:i/>
                <w:color w:val="000000"/>
                <w:sz w:val="21"/>
                <w:szCs w:val="21"/>
              </w:rPr>
            </w:pPr>
          </w:p>
        </w:tc>
      </w:tr>
      <w:tr w:rsidR="00DA7E8B" w:rsidRPr="0011668F" w14:paraId="2F902AA9" w14:textId="77777777">
        <w:trPr>
          <w:trHeight w:val="467"/>
        </w:trPr>
        <w:tc>
          <w:tcPr>
            <w:tcW w:w="3234" w:type="dxa"/>
          </w:tcPr>
          <w:p w14:paraId="30A9988B" w14:textId="77777777" w:rsidR="00DA7E8B" w:rsidRPr="0011668F" w:rsidRDefault="007B2C23">
            <w:pPr>
              <w:pBdr>
                <w:top w:val="nil"/>
                <w:left w:val="nil"/>
                <w:bottom w:val="nil"/>
                <w:right w:val="nil"/>
                <w:between w:val="nil"/>
              </w:pBdr>
              <w:rPr>
                <w:rFonts w:ascii="Trebuchet MS" w:eastAsia="Trebuchet MS" w:hAnsi="Trebuchet MS" w:cs="Trebuchet MS"/>
                <w:b/>
                <w:color w:val="000000"/>
                <w:sz w:val="21"/>
                <w:szCs w:val="21"/>
              </w:rPr>
            </w:pPr>
            <w:r w:rsidRPr="0011668F">
              <w:rPr>
                <w:rFonts w:ascii="Trebuchet MS" w:eastAsia="Trebuchet MS" w:hAnsi="Trebuchet MS" w:cs="Trebuchet MS"/>
                <w:b/>
                <w:color w:val="000000"/>
                <w:sz w:val="21"/>
                <w:szCs w:val="21"/>
              </w:rPr>
              <w:lastRenderedPageBreak/>
              <w:t xml:space="preserve">Current College and Career Partners </w:t>
            </w:r>
          </w:p>
          <w:p w14:paraId="754DECAA" w14:textId="77777777" w:rsidR="00DA7E8B" w:rsidRPr="0011668F" w:rsidRDefault="00DA7E8B">
            <w:pPr>
              <w:pBdr>
                <w:top w:val="nil"/>
                <w:left w:val="nil"/>
                <w:bottom w:val="nil"/>
                <w:right w:val="nil"/>
                <w:between w:val="nil"/>
              </w:pBdr>
              <w:rPr>
                <w:rFonts w:ascii="Trebuchet MS" w:eastAsia="Trebuchet MS" w:hAnsi="Trebuchet MS" w:cs="Trebuchet MS"/>
                <w:b/>
                <w:color w:val="000000"/>
                <w:sz w:val="21"/>
                <w:szCs w:val="21"/>
              </w:rPr>
            </w:pPr>
          </w:p>
          <w:p w14:paraId="497D27FC" w14:textId="77777777" w:rsidR="00DA7E8B" w:rsidRPr="0011668F" w:rsidRDefault="007B2C23">
            <w:pPr>
              <w:pBdr>
                <w:top w:val="nil"/>
                <w:left w:val="nil"/>
                <w:bottom w:val="nil"/>
                <w:right w:val="nil"/>
                <w:between w:val="nil"/>
              </w:pBdr>
              <w:rPr>
                <w:rFonts w:ascii="Trebuchet MS" w:eastAsia="Trebuchet MS" w:hAnsi="Trebuchet MS" w:cs="Trebuchet MS"/>
                <w:i/>
                <w:color w:val="000000"/>
                <w:sz w:val="21"/>
                <w:szCs w:val="21"/>
              </w:rPr>
            </w:pPr>
            <w:r w:rsidRPr="0011668F">
              <w:rPr>
                <w:rFonts w:ascii="Trebuchet MS" w:eastAsia="Trebuchet MS" w:hAnsi="Trebuchet MS" w:cs="Trebuchet MS"/>
                <w:i/>
                <w:color w:val="000000"/>
                <w:sz w:val="21"/>
                <w:szCs w:val="21"/>
              </w:rPr>
              <w:t>(</w:t>
            </w:r>
            <w:r w:rsidR="0011668F" w:rsidRPr="0011668F">
              <w:rPr>
                <w:rFonts w:ascii="Trebuchet MS" w:eastAsia="Trebuchet MS" w:hAnsi="Trebuchet MS" w:cs="Trebuchet MS"/>
                <w:i/>
                <w:color w:val="000000"/>
                <w:sz w:val="21"/>
                <w:szCs w:val="21"/>
              </w:rPr>
              <w:t>e.g.,</w:t>
            </w:r>
            <w:r w:rsidRPr="0011668F">
              <w:rPr>
                <w:rFonts w:ascii="Trebuchet MS" w:eastAsia="Trebuchet MS" w:hAnsi="Trebuchet MS" w:cs="Trebuchet MS"/>
                <w:i/>
                <w:color w:val="000000"/>
                <w:sz w:val="21"/>
                <w:szCs w:val="21"/>
              </w:rPr>
              <w:t xml:space="preserve"> higher education, non-profit, or industry partners)  </w:t>
            </w:r>
          </w:p>
        </w:tc>
        <w:tc>
          <w:tcPr>
            <w:tcW w:w="6116" w:type="dxa"/>
            <w:tcBorders>
              <w:top w:val="single" w:sz="4" w:space="0" w:color="000000"/>
            </w:tcBorders>
          </w:tcPr>
          <w:p w14:paraId="6173D845" w14:textId="77777777" w:rsidR="00DA7E8B" w:rsidRPr="0011668F" w:rsidRDefault="00DA7E8B">
            <w:pPr>
              <w:pBdr>
                <w:top w:val="nil"/>
                <w:left w:val="nil"/>
                <w:bottom w:val="nil"/>
                <w:right w:val="nil"/>
                <w:between w:val="nil"/>
              </w:pBdr>
              <w:ind w:left="720"/>
              <w:rPr>
                <w:rFonts w:ascii="Trebuchet MS" w:eastAsia="Trebuchet MS" w:hAnsi="Trebuchet MS" w:cs="Trebuchet MS"/>
                <w:color w:val="000000"/>
                <w:sz w:val="21"/>
                <w:szCs w:val="21"/>
              </w:rPr>
            </w:pPr>
          </w:p>
          <w:p w14:paraId="343CB438" w14:textId="77777777" w:rsidR="00DA7E8B" w:rsidRPr="0011668F" w:rsidRDefault="00DA7E8B">
            <w:pPr>
              <w:pBdr>
                <w:top w:val="nil"/>
                <w:left w:val="nil"/>
                <w:bottom w:val="nil"/>
                <w:right w:val="nil"/>
                <w:between w:val="nil"/>
              </w:pBdr>
              <w:ind w:left="720"/>
              <w:rPr>
                <w:rFonts w:ascii="Trebuchet MS" w:eastAsia="Trebuchet MS" w:hAnsi="Trebuchet MS" w:cs="Trebuchet MS"/>
                <w:color w:val="000000"/>
                <w:sz w:val="21"/>
                <w:szCs w:val="21"/>
              </w:rPr>
            </w:pPr>
          </w:p>
          <w:p w14:paraId="17DAAA6D" w14:textId="77777777" w:rsidR="00DA7E8B" w:rsidRPr="0011668F" w:rsidRDefault="00DA7E8B">
            <w:pPr>
              <w:pBdr>
                <w:top w:val="nil"/>
                <w:left w:val="nil"/>
                <w:bottom w:val="nil"/>
                <w:right w:val="nil"/>
                <w:between w:val="nil"/>
              </w:pBdr>
              <w:ind w:left="720"/>
              <w:rPr>
                <w:rFonts w:ascii="Trebuchet MS" w:eastAsia="Trebuchet MS" w:hAnsi="Trebuchet MS" w:cs="Trebuchet MS"/>
                <w:color w:val="000000"/>
                <w:sz w:val="21"/>
                <w:szCs w:val="21"/>
              </w:rPr>
            </w:pPr>
          </w:p>
          <w:p w14:paraId="3AC8E885" w14:textId="77777777" w:rsidR="00DA7E8B" w:rsidRPr="0011668F" w:rsidRDefault="00DA7E8B">
            <w:pPr>
              <w:pBdr>
                <w:top w:val="nil"/>
                <w:left w:val="nil"/>
                <w:bottom w:val="nil"/>
                <w:right w:val="nil"/>
                <w:between w:val="nil"/>
              </w:pBdr>
              <w:ind w:left="720"/>
              <w:rPr>
                <w:rFonts w:ascii="Trebuchet MS" w:eastAsia="Trebuchet MS" w:hAnsi="Trebuchet MS" w:cs="Trebuchet MS"/>
                <w:color w:val="000000"/>
                <w:sz w:val="21"/>
                <w:szCs w:val="21"/>
              </w:rPr>
            </w:pPr>
          </w:p>
          <w:p w14:paraId="488D16C0" w14:textId="77777777" w:rsidR="00DA7E8B" w:rsidRPr="0011668F" w:rsidRDefault="00DA7E8B">
            <w:pPr>
              <w:pBdr>
                <w:top w:val="nil"/>
                <w:left w:val="nil"/>
                <w:bottom w:val="nil"/>
                <w:right w:val="nil"/>
                <w:between w:val="nil"/>
              </w:pBdr>
              <w:ind w:left="720"/>
              <w:rPr>
                <w:rFonts w:ascii="Trebuchet MS" w:eastAsia="Trebuchet MS" w:hAnsi="Trebuchet MS" w:cs="Trebuchet MS"/>
                <w:color w:val="000000"/>
                <w:sz w:val="21"/>
                <w:szCs w:val="21"/>
              </w:rPr>
            </w:pPr>
          </w:p>
          <w:p w14:paraId="67AE94D2" w14:textId="77777777" w:rsidR="00DA7E8B" w:rsidRPr="0011668F" w:rsidRDefault="00DA7E8B">
            <w:pPr>
              <w:pBdr>
                <w:top w:val="nil"/>
                <w:left w:val="nil"/>
                <w:bottom w:val="nil"/>
                <w:right w:val="nil"/>
                <w:between w:val="nil"/>
              </w:pBdr>
              <w:rPr>
                <w:rFonts w:ascii="Trebuchet MS" w:eastAsia="Trebuchet MS" w:hAnsi="Trebuchet MS" w:cs="Trebuchet MS"/>
                <w:color w:val="000000"/>
                <w:sz w:val="21"/>
                <w:szCs w:val="21"/>
              </w:rPr>
            </w:pPr>
          </w:p>
        </w:tc>
      </w:tr>
      <w:tr w:rsidR="00DA7E8B" w:rsidRPr="0011668F" w14:paraId="262849CE" w14:textId="77777777">
        <w:trPr>
          <w:trHeight w:val="467"/>
        </w:trPr>
        <w:tc>
          <w:tcPr>
            <w:tcW w:w="3234" w:type="dxa"/>
          </w:tcPr>
          <w:p w14:paraId="48C15E3A" w14:textId="77777777" w:rsidR="00DA7E8B" w:rsidRPr="0011668F" w:rsidRDefault="007B2C23">
            <w:pPr>
              <w:rPr>
                <w:rFonts w:ascii="Trebuchet MS" w:eastAsia="Trebuchet MS" w:hAnsi="Trebuchet MS" w:cs="Trebuchet MS"/>
                <w:b/>
                <w:sz w:val="21"/>
                <w:szCs w:val="21"/>
              </w:rPr>
            </w:pPr>
            <w:r w:rsidRPr="0011668F">
              <w:rPr>
                <w:rFonts w:ascii="Trebuchet MS" w:eastAsia="Trebuchet MS" w:hAnsi="Trebuchet MS" w:cs="Trebuchet MS"/>
                <w:b/>
                <w:sz w:val="21"/>
                <w:szCs w:val="21"/>
              </w:rPr>
              <w:t>Number of students who will be served by the proposed initiative</w:t>
            </w:r>
          </w:p>
        </w:tc>
        <w:tc>
          <w:tcPr>
            <w:tcW w:w="6116" w:type="dxa"/>
            <w:tcBorders>
              <w:top w:val="single" w:sz="4" w:space="0" w:color="000000"/>
            </w:tcBorders>
          </w:tcPr>
          <w:p w14:paraId="3D489FD4" w14:textId="77777777" w:rsidR="00DA7E8B" w:rsidRPr="0011668F" w:rsidRDefault="00DA7E8B">
            <w:pPr>
              <w:rPr>
                <w:rFonts w:ascii="Trebuchet MS" w:eastAsia="Trebuchet MS" w:hAnsi="Trebuchet MS" w:cs="Trebuchet MS"/>
                <w:sz w:val="21"/>
                <w:szCs w:val="21"/>
              </w:rPr>
            </w:pPr>
          </w:p>
        </w:tc>
      </w:tr>
    </w:tbl>
    <w:p w14:paraId="72A429BE" w14:textId="77777777" w:rsidR="00DA7E8B" w:rsidRPr="0011668F" w:rsidRDefault="00DA7E8B">
      <w:pPr>
        <w:rPr>
          <w:rFonts w:ascii="Trebuchet MS" w:eastAsia="Trebuchet MS" w:hAnsi="Trebuchet MS" w:cs="Trebuchet MS"/>
          <w:sz w:val="21"/>
          <w:szCs w:val="21"/>
        </w:rPr>
      </w:pPr>
    </w:p>
    <w:p w14:paraId="1EE249EC" w14:textId="77777777" w:rsidR="00DA7E8B" w:rsidRPr="0011668F" w:rsidRDefault="007B2C23">
      <w:pPr>
        <w:rPr>
          <w:rFonts w:ascii="Trebuchet MS" w:eastAsia="Trebuchet MS" w:hAnsi="Trebuchet MS" w:cs="Trebuchet MS"/>
          <w:b/>
          <w:sz w:val="21"/>
          <w:szCs w:val="21"/>
        </w:rPr>
      </w:pPr>
      <w:r w:rsidRPr="0011668F">
        <w:rPr>
          <w:rFonts w:ascii="Trebuchet MS" w:eastAsia="Trebuchet MS" w:hAnsi="Trebuchet MS" w:cs="Trebuchet MS"/>
          <w:b/>
          <w:sz w:val="21"/>
          <w:szCs w:val="21"/>
        </w:rPr>
        <w:t xml:space="preserve">Section 2: Proposal Narrative </w:t>
      </w:r>
    </w:p>
    <w:p w14:paraId="6A3AABCA" w14:textId="77777777" w:rsidR="00DA7E8B" w:rsidRPr="0011668F" w:rsidRDefault="00DA7E8B">
      <w:pPr>
        <w:rPr>
          <w:rFonts w:ascii="Trebuchet MS" w:eastAsia="Trebuchet MS" w:hAnsi="Trebuchet MS" w:cs="Trebuchet MS"/>
          <w:b/>
          <w:sz w:val="21"/>
          <w:szCs w:val="21"/>
        </w:rPr>
      </w:pPr>
    </w:p>
    <w:p w14:paraId="67DD420B" w14:textId="77777777" w:rsidR="00DA7E8B" w:rsidRPr="0011668F" w:rsidRDefault="007B2C23">
      <w:pPr>
        <w:pBdr>
          <w:top w:val="nil"/>
          <w:left w:val="nil"/>
          <w:bottom w:val="nil"/>
          <w:right w:val="nil"/>
          <w:between w:val="nil"/>
        </w:pBdr>
        <w:rPr>
          <w:rFonts w:ascii="Trebuchet MS" w:eastAsia="Trebuchet MS" w:hAnsi="Trebuchet MS" w:cs="Trebuchet MS"/>
          <w:b/>
          <w:color w:val="000000"/>
          <w:sz w:val="21"/>
          <w:szCs w:val="21"/>
        </w:rPr>
      </w:pPr>
      <w:r w:rsidRPr="0011668F">
        <w:rPr>
          <w:rFonts w:ascii="Trebuchet MS" w:eastAsia="Trebuchet MS" w:hAnsi="Trebuchet MS" w:cs="Trebuchet MS"/>
          <w:b/>
          <w:color w:val="000000"/>
          <w:sz w:val="21"/>
          <w:szCs w:val="21"/>
        </w:rPr>
        <w:t>Please answer the following questions about your strategy to improve foundational career learning. Please answer questions fully, approximately 200-250 words.</w:t>
      </w:r>
    </w:p>
    <w:p w14:paraId="2E3B7BC9" w14:textId="77777777" w:rsidR="00DA7E8B" w:rsidRPr="0011668F" w:rsidRDefault="00DA7E8B">
      <w:pPr>
        <w:pBdr>
          <w:top w:val="nil"/>
          <w:left w:val="nil"/>
          <w:bottom w:val="nil"/>
          <w:right w:val="nil"/>
          <w:between w:val="nil"/>
        </w:pBdr>
        <w:jc w:val="both"/>
        <w:rPr>
          <w:rFonts w:ascii="Trebuchet MS" w:eastAsia="Trebuchet MS" w:hAnsi="Trebuchet MS" w:cs="Trebuchet MS"/>
          <w:b/>
          <w:color w:val="000000"/>
          <w:sz w:val="21"/>
          <w:szCs w:val="21"/>
        </w:rPr>
      </w:pPr>
    </w:p>
    <w:p w14:paraId="3B08950D" w14:textId="77777777" w:rsidR="00DA7E8B" w:rsidRPr="0011668F" w:rsidRDefault="007B2C23">
      <w:pPr>
        <w:numPr>
          <w:ilvl w:val="0"/>
          <w:numId w:val="4"/>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 xml:space="preserve">Please describe why </w:t>
      </w:r>
      <w:r w:rsidRPr="0011668F">
        <w:rPr>
          <w:rFonts w:ascii="Trebuchet MS" w:eastAsia="Trebuchet MS" w:hAnsi="Trebuchet MS" w:cs="Trebuchet MS"/>
          <w:sz w:val="21"/>
          <w:szCs w:val="21"/>
        </w:rPr>
        <w:t>focusing</w:t>
      </w:r>
      <w:r w:rsidRPr="0011668F">
        <w:rPr>
          <w:rFonts w:ascii="Trebuchet MS" w:eastAsia="Trebuchet MS" w:hAnsi="Trebuchet MS" w:cs="Trebuchet MS"/>
          <w:color w:val="000000"/>
          <w:sz w:val="21"/>
          <w:szCs w:val="21"/>
        </w:rPr>
        <w:t xml:space="preserve"> on foundational career learning and an integrated approach is </w:t>
      </w:r>
      <w:r w:rsidRPr="0011668F">
        <w:rPr>
          <w:rFonts w:ascii="Trebuchet MS" w:eastAsia="Trebuchet MS" w:hAnsi="Trebuchet MS" w:cs="Trebuchet MS"/>
          <w:sz w:val="21"/>
          <w:szCs w:val="21"/>
        </w:rPr>
        <w:t>important to your overall school strategy.</w:t>
      </w:r>
      <w:r w:rsidRPr="0011668F">
        <w:rPr>
          <w:rFonts w:ascii="Trebuchet MS" w:eastAsia="Trebuchet MS" w:hAnsi="Trebuchet MS" w:cs="Trebuchet MS"/>
          <w:color w:val="000000"/>
          <w:sz w:val="21"/>
          <w:szCs w:val="21"/>
        </w:rPr>
        <w:t xml:space="preserve"> </w:t>
      </w:r>
      <w:r w:rsidRPr="0011668F">
        <w:rPr>
          <w:rFonts w:ascii="Trebuchet MS" w:eastAsia="Trebuchet MS" w:hAnsi="Trebuchet MS" w:cs="Trebuchet MS"/>
          <w:sz w:val="21"/>
          <w:szCs w:val="21"/>
        </w:rPr>
        <w:t>What resources already exist to support the outcomes of this work?</w:t>
      </w:r>
    </w:p>
    <w:p w14:paraId="534AF50E" w14:textId="77777777" w:rsidR="00DA7E8B" w:rsidRPr="0011668F" w:rsidRDefault="00DA7E8B">
      <w:pPr>
        <w:pBdr>
          <w:top w:val="nil"/>
          <w:left w:val="nil"/>
          <w:bottom w:val="nil"/>
          <w:right w:val="nil"/>
          <w:between w:val="nil"/>
        </w:pBdr>
        <w:jc w:val="both"/>
        <w:rPr>
          <w:rFonts w:ascii="Trebuchet MS" w:eastAsia="Trebuchet MS" w:hAnsi="Trebuchet MS" w:cs="Trebuchet MS"/>
          <w:color w:val="000000"/>
          <w:sz w:val="21"/>
          <w:szCs w:val="21"/>
        </w:rPr>
      </w:pPr>
    </w:p>
    <w:p w14:paraId="7DA7F20C" w14:textId="77777777" w:rsidR="00DA7E8B" w:rsidRPr="0011668F" w:rsidRDefault="00DA7E8B">
      <w:pPr>
        <w:pBdr>
          <w:top w:val="nil"/>
          <w:left w:val="nil"/>
          <w:bottom w:val="nil"/>
          <w:right w:val="nil"/>
          <w:between w:val="nil"/>
        </w:pBdr>
        <w:ind w:left="720"/>
        <w:jc w:val="both"/>
        <w:rPr>
          <w:rFonts w:ascii="Trebuchet MS" w:eastAsia="Trebuchet MS" w:hAnsi="Trebuchet MS" w:cs="Trebuchet MS"/>
          <w:color w:val="000000"/>
          <w:sz w:val="21"/>
          <w:szCs w:val="21"/>
        </w:rPr>
      </w:pPr>
    </w:p>
    <w:p w14:paraId="2EFDC001" w14:textId="77777777" w:rsidR="00DA7E8B" w:rsidRPr="0011668F" w:rsidRDefault="007B2C23">
      <w:pPr>
        <w:numPr>
          <w:ilvl w:val="0"/>
          <w:numId w:val="4"/>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 xml:space="preserve">Please describe your school community's current efforts to provide students with foundational career learning experiences. What are the </w:t>
      </w:r>
      <w:r w:rsidRPr="0011668F">
        <w:rPr>
          <w:rFonts w:ascii="Trebuchet MS" w:eastAsia="Trebuchet MS" w:hAnsi="Trebuchet MS" w:cs="Trebuchet MS"/>
          <w:sz w:val="21"/>
          <w:szCs w:val="21"/>
        </w:rPr>
        <w:t>areas that you would like to address through this grant?</w:t>
      </w:r>
      <w:r w:rsidRPr="0011668F">
        <w:rPr>
          <w:rFonts w:ascii="Trebuchet MS" w:eastAsia="Trebuchet MS" w:hAnsi="Trebuchet MS" w:cs="Trebuchet MS"/>
          <w:color w:val="000000"/>
          <w:sz w:val="21"/>
          <w:szCs w:val="21"/>
        </w:rPr>
        <w:t xml:space="preserve">  What data supports this need?</w:t>
      </w:r>
    </w:p>
    <w:p w14:paraId="57BBB3C3" w14:textId="77777777" w:rsidR="00DA7E8B" w:rsidRPr="0011668F" w:rsidRDefault="00DA7E8B">
      <w:pPr>
        <w:pBdr>
          <w:top w:val="nil"/>
          <w:left w:val="nil"/>
          <w:bottom w:val="nil"/>
          <w:right w:val="nil"/>
          <w:between w:val="nil"/>
        </w:pBdr>
        <w:ind w:left="720"/>
        <w:jc w:val="both"/>
        <w:rPr>
          <w:rFonts w:ascii="Trebuchet MS" w:eastAsia="Trebuchet MS" w:hAnsi="Trebuchet MS" w:cs="Trebuchet MS"/>
          <w:color w:val="000000"/>
          <w:sz w:val="21"/>
          <w:szCs w:val="21"/>
        </w:rPr>
      </w:pPr>
    </w:p>
    <w:p w14:paraId="56EC3208" w14:textId="77777777" w:rsidR="00DA7E8B" w:rsidRPr="0011668F" w:rsidRDefault="00DA7E8B">
      <w:pPr>
        <w:pBdr>
          <w:top w:val="nil"/>
          <w:left w:val="nil"/>
          <w:bottom w:val="nil"/>
          <w:right w:val="nil"/>
          <w:between w:val="nil"/>
        </w:pBdr>
        <w:jc w:val="both"/>
        <w:rPr>
          <w:rFonts w:ascii="Trebuchet MS" w:eastAsia="Trebuchet MS" w:hAnsi="Trebuchet MS" w:cs="Trebuchet MS"/>
          <w:color w:val="000000"/>
          <w:sz w:val="21"/>
          <w:szCs w:val="21"/>
        </w:rPr>
      </w:pPr>
    </w:p>
    <w:p w14:paraId="3E482FDA" w14:textId="77777777" w:rsidR="00DA7E8B" w:rsidRPr="0011668F" w:rsidRDefault="007B2C23">
      <w:pPr>
        <w:numPr>
          <w:ilvl w:val="0"/>
          <w:numId w:val="4"/>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 xml:space="preserve">What systems and time already exist in the school day for students to participate in career learning activities, </w:t>
      </w:r>
      <w:r w:rsidR="0011668F" w:rsidRPr="0011668F">
        <w:rPr>
          <w:rFonts w:ascii="Trebuchet MS" w:eastAsia="Trebuchet MS" w:hAnsi="Trebuchet MS" w:cs="Trebuchet MS"/>
          <w:color w:val="000000"/>
          <w:sz w:val="21"/>
          <w:szCs w:val="21"/>
        </w:rPr>
        <w:t>i.e.,</w:t>
      </w:r>
      <w:r w:rsidRPr="0011668F">
        <w:rPr>
          <w:rFonts w:ascii="Trebuchet MS" w:eastAsia="Trebuchet MS" w:hAnsi="Trebuchet MS" w:cs="Trebuchet MS"/>
          <w:color w:val="000000"/>
          <w:sz w:val="21"/>
          <w:szCs w:val="21"/>
        </w:rPr>
        <w:t xml:space="preserve"> student advisory, courses/electives, etc.?  How do you currently track data related to student career learning?  </w:t>
      </w:r>
    </w:p>
    <w:p w14:paraId="72609AF4" w14:textId="77777777" w:rsidR="00DA7E8B" w:rsidRPr="0011668F" w:rsidRDefault="00DA7E8B">
      <w:pPr>
        <w:pBdr>
          <w:top w:val="nil"/>
          <w:left w:val="nil"/>
          <w:bottom w:val="nil"/>
          <w:right w:val="nil"/>
          <w:between w:val="nil"/>
        </w:pBdr>
        <w:ind w:left="720"/>
        <w:jc w:val="both"/>
        <w:rPr>
          <w:rFonts w:ascii="Trebuchet MS" w:eastAsia="Trebuchet MS" w:hAnsi="Trebuchet MS" w:cs="Trebuchet MS"/>
          <w:color w:val="000000"/>
          <w:sz w:val="21"/>
          <w:szCs w:val="21"/>
        </w:rPr>
      </w:pPr>
    </w:p>
    <w:p w14:paraId="7F257DE5" w14:textId="77777777" w:rsidR="00DA7E8B" w:rsidRPr="0011668F" w:rsidRDefault="00DA7E8B">
      <w:pPr>
        <w:pBdr>
          <w:top w:val="nil"/>
          <w:left w:val="nil"/>
          <w:bottom w:val="nil"/>
          <w:right w:val="nil"/>
          <w:between w:val="nil"/>
        </w:pBdr>
        <w:ind w:left="720"/>
        <w:jc w:val="both"/>
        <w:rPr>
          <w:rFonts w:ascii="Trebuchet MS" w:eastAsia="Trebuchet MS" w:hAnsi="Trebuchet MS" w:cs="Trebuchet MS"/>
          <w:color w:val="000000"/>
          <w:sz w:val="21"/>
          <w:szCs w:val="21"/>
        </w:rPr>
      </w:pPr>
    </w:p>
    <w:p w14:paraId="5C5BB2C0" w14:textId="77777777" w:rsidR="00DA7E8B" w:rsidRPr="0011668F" w:rsidRDefault="007B2C23">
      <w:pPr>
        <w:numPr>
          <w:ilvl w:val="0"/>
          <w:numId w:val="4"/>
        </w:numPr>
        <w:rPr>
          <w:rFonts w:ascii="Trebuchet MS" w:eastAsia="Trebuchet MS" w:hAnsi="Trebuchet MS" w:cs="Trebuchet MS"/>
          <w:sz w:val="21"/>
          <w:szCs w:val="21"/>
        </w:rPr>
      </w:pPr>
      <w:r w:rsidRPr="0011668F">
        <w:rPr>
          <w:rFonts w:ascii="Trebuchet MS" w:eastAsia="Trebuchet MS" w:hAnsi="Trebuchet MS" w:cs="Trebuchet MS"/>
          <w:sz w:val="21"/>
          <w:szCs w:val="21"/>
        </w:rPr>
        <w:t xml:space="preserve">How will this work advance equity and </w:t>
      </w:r>
      <w:r w:rsidR="0011668F" w:rsidRPr="0011668F">
        <w:rPr>
          <w:rFonts w:ascii="Trebuchet MS" w:eastAsia="Trebuchet MS" w:hAnsi="Trebuchet MS" w:cs="Trebuchet MS"/>
          <w:sz w:val="21"/>
          <w:szCs w:val="21"/>
        </w:rPr>
        <w:t>culturally</w:t>
      </w:r>
      <w:r w:rsidRPr="0011668F">
        <w:rPr>
          <w:rFonts w:ascii="Trebuchet MS" w:eastAsia="Trebuchet MS" w:hAnsi="Trebuchet MS" w:cs="Trebuchet MS"/>
          <w:sz w:val="21"/>
          <w:szCs w:val="21"/>
        </w:rPr>
        <w:t xml:space="preserve"> &amp; Linguistically Sustaining </w:t>
      </w:r>
      <w:r w:rsidR="0011668F" w:rsidRPr="0011668F">
        <w:rPr>
          <w:rFonts w:ascii="Trebuchet MS" w:eastAsia="Trebuchet MS" w:hAnsi="Trebuchet MS" w:cs="Trebuchet MS"/>
          <w:sz w:val="21"/>
          <w:szCs w:val="21"/>
        </w:rPr>
        <w:t>Practices (</w:t>
      </w:r>
      <w:r w:rsidRPr="0011668F">
        <w:rPr>
          <w:rFonts w:ascii="Trebuchet MS" w:eastAsia="Trebuchet MS" w:hAnsi="Trebuchet MS" w:cs="Trebuchet MS"/>
          <w:sz w:val="21"/>
          <w:szCs w:val="21"/>
        </w:rPr>
        <w:t xml:space="preserve">CLSP) in your school? </w:t>
      </w:r>
    </w:p>
    <w:p w14:paraId="44E553A1" w14:textId="77777777" w:rsidR="00DA7E8B" w:rsidRPr="0011668F" w:rsidRDefault="00DA7E8B">
      <w:pPr>
        <w:ind w:left="720"/>
        <w:rPr>
          <w:rFonts w:ascii="Trebuchet MS" w:eastAsia="Trebuchet MS" w:hAnsi="Trebuchet MS" w:cs="Trebuchet MS"/>
          <w:sz w:val="21"/>
          <w:szCs w:val="21"/>
        </w:rPr>
      </w:pPr>
    </w:p>
    <w:p w14:paraId="2CC62633" w14:textId="77777777" w:rsidR="00DA7E8B" w:rsidRPr="0011668F" w:rsidRDefault="00DA7E8B">
      <w:pPr>
        <w:ind w:left="720"/>
        <w:rPr>
          <w:rFonts w:ascii="Trebuchet MS" w:eastAsia="Trebuchet MS" w:hAnsi="Trebuchet MS" w:cs="Trebuchet MS"/>
          <w:sz w:val="21"/>
          <w:szCs w:val="21"/>
        </w:rPr>
      </w:pPr>
    </w:p>
    <w:p w14:paraId="48B43CC8" w14:textId="77777777" w:rsidR="00DA7E8B" w:rsidRPr="0011668F" w:rsidRDefault="007B2C23">
      <w:pPr>
        <w:numPr>
          <w:ilvl w:val="0"/>
          <w:numId w:val="4"/>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Please describe how the planning team will collaborate regularly throughout the year and share their work with key stakeholders (</w:t>
      </w:r>
      <w:r w:rsidR="0011668F" w:rsidRPr="0011668F">
        <w:rPr>
          <w:rFonts w:ascii="Trebuchet MS" w:eastAsia="Trebuchet MS" w:hAnsi="Trebuchet MS" w:cs="Trebuchet MS"/>
          <w:color w:val="000000"/>
          <w:sz w:val="21"/>
          <w:szCs w:val="21"/>
        </w:rPr>
        <w:t>e.g.,</w:t>
      </w:r>
      <w:r w:rsidRPr="0011668F">
        <w:rPr>
          <w:rFonts w:ascii="Trebuchet MS" w:eastAsia="Trebuchet MS" w:hAnsi="Trebuchet MS" w:cs="Trebuchet MS"/>
          <w:color w:val="000000"/>
          <w:sz w:val="21"/>
          <w:szCs w:val="21"/>
        </w:rPr>
        <w:t xml:space="preserve"> students, staff, and families)</w:t>
      </w:r>
      <w:r w:rsidRPr="0011668F">
        <w:rPr>
          <w:rFonts w:ascii="Trebuchet MS" w:eastAsia="Trebuchet MS" w:hAnsi="Trebuchet MS" w:cs="Trebuchet MS"/>
          <w:sz w:val="21"/>
          <w:szCs w:val="21"/>
        </w:rPr>
        <w:t>.</w:t>
      </w:r>
    </w:p>
    <w:p w14:paraId="458C9EB8" w14:textId="77777777" w:rsidR="00DA7E8B" w:rsidRPr="0011668F" w:rsidRDefault="00DA7E8B">
      <w:pPr>
        <w:pBdr>
          <w:top w:val="nil"/>
          <w:left w:val="nil"/>
          <w:bottom w:val="nil"/>
          <w:right w:val="nil"/>
          <w:between w:val="nil"/>
        </w:pBdr>
        <w:ind w:left="720"/>
        <w:jc w:val="both"/>
        <w:rPr>
          <w:rFonts w:ascii="Trebuchet MS" w:eastAsia="Trebuchet MS" w:hAnsi="Trebuchet MS" w:cs="Trebuchet MS"/>
          <w:color w:val="000000"/>
          <w:sz w:val="21"/>
          <w:szCs w:val="21"/>
        </w:rPr>
      </w:pPr>
    </w:p>
    <w:p w14:paraId="3EB1DF6C" w14:textId="77777777" w:rsidR="00DA7E8B" w:rsidRPr="0011668F" w:rsidRDefault="00DA7E8B">
      <w:pPr>
        <w:pBdr>
          <w:top w:val="nil"/>
          <w:left w:val="nil"/>
          <w:bottom w:val="nil"/>
          <w:right w:val="nil"/>
          <w:between w:val="nil"/>
        </w:pBdr>
        <w:ind w:left="720"/>
        <w:jc w:val="both"/>
        <w:rPr>
          <w:rFonts w:ascii="Trebuchet MS" w:eastAsia="Trebuchet MS" w:hAnsi="Trebuchet MS" w:cs="Trebuchet MS"/>
          <w:color w:val="000000"/>
          <w:sz w:val="21"/>
          <w:szCs w:val="21"/>
        </w:rPr>
      </w:pPr>
    </w:p>
    <w:p w14:paraId="48D4FF43" w14:textId="77777777" w:rsidR="00DA7E8B" w:rsidRPr="0011668F" w:rsidRDefault="007B2C23">
      <w:pPr>
        <w:numPr>
          <w:ilvl w:val="0"/>
          <w:numId w:val="4"/>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How will access to technical assistance and a cross-school learning community support your work?  What external resources beyond funding would be most helpful?</w:t>
      </w:r>
    </w:p>
    <w:p w14:paraId="2E517CB1" w14:textId="77777777" w:rsidR="00DA7E8B" w:rsidRPr="0011668F" w:rsidRDefault="00DA7E8B">
      <w:pPr>
        <w:pBdr>
          <w:top w:val="nil"/>
          <w:left w:val="nil"/>
          <w:bottom w:val="nil"/>
          <w:right w:val="nil"/>
          <w:between w:val="nil"/>
        </w:pBdr>
        <w:ind w:left="720"/>
        <w:jc w:val="both"/>
        <w:rPr>
          <w:rFonts w:ascii="Trebuchet MS" w:eastAsia="Trebuchet MS" w:hAnsi="Trebuchet MS" w:cs="Trebuchet MS"/>
          <w:color w:val="000000"/>
          <w:sz w:val="21"/>
          <w:szCs w:val="21"/>
        </w:rPr>
      </w:pPr>
    </w:p>
    <w:p w14:paraId="0729537E" w14:textId="77777777" w:rsidR="00DA7E8B" w:rsidRPr="0011668F" w:rsidRDefault="00DA7E8B">
      <w:pPr>
        <w:pBdr>
          <w:top w:val="nil"/>
          <w:left w:val="nil"/>
          <w:bottom w:val="nil"/>
          <w:right w:val="nil"/>
          <w:between w:val="nil"/>
        </w:pBdr>
        <w:ind w:left="720"/>
        <w:jc w:val="both"/>
        <w:rPr>
          <w:rFonts w:ascii="Trebuchet MS" w:eastAsia="Trebuchet MS" w:hAnsi="Trebuchet MS" w:cs="Trebuchet MS"/>
          <w:color w:val="000000"/>
          <w:sz w:val="21"/>
          <w:szCs w:val="21"/>
        </w:rPr>
      </w:pPr>
    </w:p>
    <w:p w14:paraId="6B116597" w14:textId="27DD3D69" w:rsidR="00DA7E8B" w:rsidRPr="00DA19AA" w:rsidRDefault="007B2C23" w:rsidP="00DA19AA">
      <w:pPr>
        <w:numPr>
          <w:ilvl w:val="0"/>
          <w:numId w:val="4"/>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 xml:space="preserve">What challenges do you anticipate in focusing on foundational career learning and an integrated approach?  </w:t>
      </w:r>
    </w:p>
    <w:p w14:paraId="15734BB1" w14:textId="77777777" w:rsidR="00DA7E8B" w:rsidRPr="0011668F" w:rsidRDefault="007B2C23">
      <w:pPr>
        <w:numPr>
          <w:ilvl w:val="0"/>
          <w:numId w:val="4"/>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b/>
          <w:i/>
          <w:color w:val="000000"/>
          <w:sz w:val="21"/>
          <w:szCs w:val="21"/>
        </w:rPr>
        <w:t xml:space="preserve">If you participated in the </w:t>
      </w:r>
      <w:r w:rsidRPr="0011668F">
        <w:rPr>
          <w:rFonts w:ascii="Trebuchet MS" w:eastAsia="Trebuchet MS" w:hAnsi="Trebuchet MS" w:cs="Trebuchet MS"/>
          <w:b/>
          <w:i/>
          <w:sz w:val="21"/>
          <w:szCs w:val="21"/>
        </w:rPr>
        <w:t xml:space="preserve">DESE </w:t>
      </w:r>
      <w:r w:rsidRPr="0011668F">
        <w:rPr>
          <w:rFonts w:ascii="Trebuchet MS" w:eastAsia="Trebuchet MS" w:hAnsi="Trebuchet MS" w:cs="Trebuchet MS"/>
          <w:b/>
          <w:i/>
          <w:color w:val="000000"/>
          <w:sz w:val="21"/>
          <w:szCs w:val="21"/>
        </w:rPr>
        <w:t>MyCAP PD series,</w:t>
      </w:r>
      <w:r w:rsidRPr="0011668F">
        <w:rPr>
          <w:rFonts w:ascii="Trebuchet MS" w:eastAsia="Trebuchet MS" w:hAnsi="Trebuchet MS" w:cs="Trebuchet MS"/>
          <w:color w:val="000000"/>
          <w:sz w:val="21"/>
          <w:szCs w:val="21"/>
        </w:rPr>
        <w:t xml:space="preserve"> what are the remaining areas of work for your school team to reach full implementation and success?</w:t>
      </w:r>
    </w:p>
    <w:p w14:paraId="032B8645" w14:textId="77777777" w:rsidR="00DA7E8B" w:rsidRPr="0011668F" w:rsidRDefault="00DA7E8B">
      <w:pPr>
        <w:pBdr>
          <w:top w:val="nil"/>
          <w:left w:val="nil"/>
          <w:bottom w:val="nil"/>
          <w:right w:val="nil"/>
          <w:between w:val="nil"/>
        </w:pBdr>
        <w:jc w:val="both"/>
        <w:rPr>
          <w:rFonts w:ascii="Trebuchet MS" w:eastAsia="Trebuchet MS" w:hAnsi="Trebuchet MS" w:cs="Trebuchet MS"/>
          <w:color w:val="000000"/>
          <w:sz w:val="21"/>
          <w:szCs w:val="21"/>
        </w:rPr>
      </w:pPr>
    </w:p>
    <w:p w14:paraId="37CAA4B0" w14:textId="7EA159C7" w:rsidR="00DA7E8B" w:rsidRDefault="00DA7E8B">
      <w:pPr>
        <w:rPr>
          <w:rFonts w:ascii="Trebuchet MS" w:eastAsia="Trebuchet MS" w:hAnsi="Trebuchet MS" w:cs="Trebuchet MS"/>
          <w:sz w:val="21"/>
          <w:szCs w:val="21"/>
        </w:rPr>
      </w:pPr>
    </w:p>
    <w:p w14:paraId="0EFE2DDE" w14:textId="483259D1" w:rsidR="00DA19AA" w:rsidRDefault="00DA19AA">
      <w:pPr>
        <w:rPr>
          <w:rFonts w:ascii="Trebuchet MS" w:eastAsia="Trebuchet MS" w:hAnsi="Trebuchet MS" w:cs="Trebuchet MS"/>
          <w:sz w:val="21"/>
          <w:szCs w:val="21"/>
        </w:rPr>
      </w:pPr>
    </w:p>
    <w:p w14:paraId="4EAC7B4B" w14:textId="4A02DA51" w:rsidR="00DA19AA" w:rsidRDefault="00DA19AA">
      <w:pPr>
        <w:rPr>
          <w:rFonts w:ascii="Trebuchet MS" w:eastAsia="Trebuchet MS" w:hAnsi="Trebuchet MS" w:cs="Trebuchet MS"/>
          <w:sz w:val="21"/>
          <w:szCs w:val="21"/>
        </w:rPr>
      </w:pPr>
    </w:p>
    <w:p w14:paraId="6A7E28BE" w14:textId="04EE00A1" w:rsidR="00DA19AA" w:rsidRDefault="00DA19AA">
      <w:pPr>
        <w:rPr>
          <w:rFonts w:ascii="Trebuchet MS" w:eastAsia="Trebuchet MS" w:hAnsi="Trebuchet MS" w:cs="Trebuchet MS"/>
          <w:sz w:val="21"/>
          <w:szCs w:val="21"/>
        </w:rPr>
      </w:pPr>
    </w:p>
    <w:p w14:paraId="399AE0C7" w14:textId="77777777" w:rsidR="00DA19AA" w:rsidRPr="0011668F" w:rsidRDefault="00DA19AA">
      <w:pPr>
        <w:rPr>
          <w:rFonts w:ascii="Trebuchet MS" w:eastAsia="Trebuchet MS" w:hAnsi="Trebuchet MS" w:cs="Trebuchet MS"/>
          <w:sz w:val="21"/>
          <w:szCs w:val="21"/>
        </w:rPr>
      </w:pPr>
    </w:p>
    <w:p w14:paraId="56BE8EBF" w14:textId="77777777" w:rsidR="00DA19AA" w:rsidRDefault="00DA19AA">
      <w:pPr>
        <w:rPr>
          <w:rFonts w:ascii="Trebuchet MS" w:eastAsia="Trebuchet MS" w:hAnsi="Trebuchet MS" w:cs="Trebuchet MS"/>
          <w:b/>
          <w:sz w:val="21"/>
          <w:szCs w:val="21"/>
        </w:rPr>
      </w:pPr>
    </w:p>
    <w:p w14:paraId="0E0F8AFE" w14:textId="02037758" w:rsidR="00DA7E8B" w:rsidRPr="00DA19AA" w:rsidRDefault="007B2C23">
      <w:pPr>
        <w:rPr>
          <w:rFonts w:ascii="Trebuchet MS" w:eastAsia="Trebuchet MS" w:hAnsi="Trebuchet MS" w:cs="Trebuchet MS"/>
          <w:b/>
          <w:sz w:val="21"/>
          <w:szCs w:val="21"/>
        </w:rPr>
      </w:pPr>
      <w:r w:rsidRPr="0011668F">
        <w:rPr>
          <w:rFonts w:ascii="Trebuchet MS" w:eastAsia="Trebuchet MS" w:hAnsi="Trebuchet MS" w:cs="Trebuchet MS"/>
          <w:b/>
          <w:sz w:val="21"/>
          <w:szCs w:val="21"/>
        </w:rPr>
        <w:t>Section 3: Budget</w:t>
      </w:r>
    </w:p>
    <w:p w14:paraId="0553E0F5" w14:textId="77777777" w:rsidR="00DA7E8B" w:rsidRPr="0011668F" w:rsidRDefault="007B2C23">
      <w:pPr>
        <w:jc w:val="both"/>
        <w:rPr>
          <w:rFonts w:ascii="Trebuchet MS" w:eastAsia="Trebuchet MS" w:hAnsi="Trebuchet MS" w:cs="Trebuchet MS"/>
          <w:sz w:val="21"/>
          <w:szCs w:val="21"/>
        </w:rPr>
      </w:pPr>
      <w:r w:rsidRPr="0011668F">
        <w:rPr>
          <w:rFonts w:ascii="Trebuchet MS" w:eastAsia="Trebuchet MS" w:hAnsi="Trebuchet MS" w:cs="Trebuchet MS"/>
          <w:sz w:val="21"/>
          <w:szCs w:val="21"/>
        </w:rPr>
        <w:t>Please complete the following funding related questions and budget form to outline how you will spend your grant up to $10,000 to develop a strategy for foundational career learning supports.</w:t>
      </w:r>
    </w:p>
    <w:p w14:paraId="7DE9D0B2" w14:textId="77777777" w:rsidR="00DA7E8B" w:rsidRPr="0011668F" w:rsidRDefault="00DA7E8B">
      <w:pPr>
        <w:jc w:val="both"/>
        <w:rPr>
          <w:rFonts w:ascii="Trebuchet MS" w:eastAsia="Trebuchet MS" w:hAnsi="Trebuchet MS" w:cs="Trebuchet MS"/>
          <w:sz w:val="21"/>
          <w:szCs w:val="21"/>
        </w:rPr>
      </w:pPr>
    </w:p>
    <w:p w14:paraId="0DF837A0" w14:textId="77777777" w:rsidR="00DA7E8B" w:rsidRPr="0011668F" w:rsidRDefault="007B2C23">
      <w:pPr>
        <w:numPr>
          <w:ilvl w:val="0"/>
          <w:numId w:val="8"/>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For each line item in the budget below, please briefly describe how these funds will be used to increase your school’s capacity to offer foundational career learning opportunities</w:t>
      </w:r>
      <w:r w:rsidRPr="0011668F">
        <w:rPr>
          <w:rFonts w:ascii="Trebuchet MS" w:eastAsia="Trebuchet MS" w:hAnsi="Trebuchet MS" w:cs="Trebuchet MS"/>
          <w:sz w:val="21"/>
          <w:szCs w:val="21"/>
        </w:rPr>
        <w:t>.</w:t>
      </w:r>
    </w:p>
    <w:p w14:paraId="067AAB74" w14:textId="77777777" w:rsidR="00DA7E8B" w:rsidRPr="0011668F" w:rsidRDefault="00DA7E8B">
      <w:pPr>
        <w:pBdr>
          <w:top w:val="nil"/>
          <w:left w:val="nil"/>
          <w:bottom w:val="nil"/>
          <w:right w:val="nil"/>
          <w:between w:val="nil"/>
        </w:pBdr>
        <w:ind w:left="720"/>
        <w:jc w:val="both"/>
        <w:rPr>
          <w:rFonts w:ascii="Trebuchet MS" w:eastAsia="Trebuchet MS" w:hAnsi="Trebuchet MS" w:cs="Trebuchet MS"/>
          <w:color w:val="000000"/>
          <w:sz w:val="21"/>
          <w:szCs w:val="21"/>
        </w:rPr>
      </w:pPr>
    </w:p>
    <w:p w14:paraId="2B1028B4" w14:textId="77777777" w:rsidR="00DA7E8B" w:rsidRPr="0011668F" w:rsidRDefault="007B2C23">
      <w:pPr>
        <w:numPr>
          <w:ilvl w:val="0"/>
          <w:numId w:val="8"/>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Please describe any existing resources that will support this work; consider all available supports including but not limited to personnel, in-kind, and financial support.</w:t>
      </w:r>
    </w:p>
    <w:p w14:paraId="25F657A3" w14:textId="77777777" w:rsidR="00DA7E8B" w:rsidRPr="0011668F" w:rsidRDefault="00DA7E8B">
      <w:pPr>
        <w:jc w:val="both"/>
        <w:rPr>
          <w:rFonts w:ascii="Trebuchet MS" w:eastAsia="Trebuchet MS" w:hAnsi="Trebuchet MS" w:cs="Trebuchet MS"/>
          <w:sz w:val="21"/>
          <w:szCs w:val="21"/>
        </w:rPr>
      </w:pPr>
    </w:p>
    <w:p w14:paraId="0BE40507" w14:textId="3453DF99" w:rsidR="00DA7E8B" w:rsidRPr="00DA19AA" w:rsidRDefault="007B2C23" w:rsidP="00DA19AA">
      <w:pPr>
        <w:numPr>
          <w:ilvl w:val="0"/>
          <w:numId w:val="2"/>
        </w:numPr>
        <w:pBdr>
          <w:top w:val="nil"/>
          <w:left w:val="nil"/>
          <w:bottom w:val="nil"/>
          <w:right w:val="nil"/>
          <w:between w:val="nil"/>
        </w:pBdr>
        <w:jc w:val="both"/>
        <w:rPr>
          <w:rFonts w:ascii="Trebuchet MS" w:eastAsia="Trebuchet MS" w:hAnsi="Trebuchet MS" w:cs="Trebuchet MS"/>
          <w:color w:val="000000"/>
          <w:sz w:val="21"/>
          <w:szCs w:val="21"/>
        </w:rPr>
      </w:pPr>
      <w:r w:rsidRPr="0011668F">
        <w:rPr>
          <w:rFonts w:ascii="Trebuchet MS" w:eastAsia="Trebuchet MS" w:hAnsi="Trebuchet MS" w:cs="Trebuchet MS"/>
          <w:color w:val="000000"/>
          <w:sz w:val="21"/>
          <w:szCs w:val="21"/>
        </w:rPr>
        <w:t>Ho</w:t>
      </w:r>
    </w:p>
    <w:p w14:paraId="3E721924" w14:textId="0D1F3A12" w:rsidR="00DA7E8B" w:rsidRPr="0011668F" w:rsidRDefault="007B2C23" w:rsidP="00DA19AA">
      <w:pPr>
        <w:spacing w:after="160" w:line="259" w:lineRule="auto"/>
        <w:rPr>
          <w:rFonts w:ascii="Trebuchet MS" w:eastAsia="Trebuchet MS" w:hAnsi="Trebuchet MS" w:cs="Trebuchet MS"/>
          <w:sz w:val="21"/>
          <w:szCs w:val="21"/>
        </w:rPr>
      </w:pPr>
      <w:r w:rsidRPr="0011668F">
        <w:rPr>
          <w:rFonts w:ascii="Trebuchet MS" w:eastAsia="Trebuchet MS" w:hAnsi="Trebuchet MS" w:cs="Trebuchet MS"/>
          <w:b/>
          <w:sz w:val="21"/>
          <w:szCs w:val="21"/>
        </w:rPr>
        <w:t>Budget for Funding for Grant Period: May 2022-August 2023</w:t>
      </w:r>
    </w:p>
    <w:p w14:paraId="3A3B51D2" w14:textId="77777777" w:rsidR="00DA7E8B" w:rsidRPr="0011668F" w:rsidRDefault="007B2C23">
      <w:pPr>
        <w:rPr>
          <w:rFonts w:ascii="Trebuchet MS" w:eastAsia="Trebuchet MS" w:hAnsi="Trebuchet MS" w:cs="Trebuchet MS"/>
          <w:sz w:val="21"/>
          <w:szCs w:val="21"/>
        </w:rPr>
      </w:pPr>
      <w:r w:rsidRPr="0011668F">
        <w:rPr>
          <w:rFonts w:ascii="Trebuchet MS" w:eastAsia="Trebuchet MS" w:hAnsi="Trebuchet MS" w:cs="Trebuchet MS"/>
          <w:sz w:val="21"/>
          <w:szCs w:val="21"/>
        </w:rPr>
        <w:t xml:space="preserve">In the chart below, please provide a brief description of your planned expenses and the estimated amount. Please add or delete rows as needed.  </w:t>
      </w:r>
    </w:p>
    <w:p w14:paraId="10BEBF22" w14:textId="77777777" w:rsidR="00DA7E8B" w:rsidRPr="0011668F" w:rsidRDefault="00DA7E8B">
      <w:pPr>
        <w:rPr>
          <w:rFonts w:ascii="Trebuchet MS" w:eastAsia="Trebuchet MS" w:hAnsi="Trebuchet MS" w:cs="Trebuchet MS"/>
          <w:sz w:val="21"/>
          <w:szCs w:val="21"/>
        </w:rPr>
      </w:pPr>
    </w:p>
    <w:p w14:paraId="00B726AA" w14:textId="77777777" w:rsidR="00DA7E8B" w:rsidRPr="0011668F" w:rsidRDefault="007B2C23">
      <w:pPr>
        <w:rPr>
          <w:rFonts w:ascii="Trebuchet MS" w:eastAsia="Trebuchet MS" w:hAnsi="Trebuchet MS" w:cs="Trebuchet MS"/>
          <w:sz w:val="21"/>
          <w:szCs w:val="21"/>
        </w:rPr>
      </w:pPr>
      <w:r w:rsidRPr="0011668F">
        <w:rPr>
          <w:rFonts w:ascii="Trebuchet MS" w:eastAsia="Trebuchet MS" w:hAnsi="Trebuchet MS" w:cs="Trebuchet MS"/>
          <w:sz w:val="21"/>
          <w:szCs w:val="21"/>
        </w:rPr>
        <w:t>Please delete the “EXAMPLE” line before completing the chart.</w:t>
      </w:r>
    </w:p>
    <w:p w14:paraId="0D52FACA" w14:textId="77777777" w:rsidR="00DA7E8B" w:rsidRPr="0011668F" w:rsidRDefault="00DA7E8B">
      <w:pPr>
        <w:rPr>
          <w:rFonts w:ascii="Trebuchet MS" w:eastAsia="Trebuchet MS" w:hAnsi="Trebuchet MS" w:cs="Trebuchet MS"/>
          <w:sz w:val="21"/>
          <w:szCs w:val="21"/>
        </w:rPr>
      </w:pPr>
    </w:p>
    <w:tbl>
      <w:tblPr>
        <w:tblStyle w:val="a3"/>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8"/>
        <w:gridCol w:w="1800"/>
        <w:gridCol w:w="2160"/>
      </w:tblGrid>
      <w:tr w:rsidR="00DA7E8B" w:rsidRPr="0011668F" w14:paraId="011D70A0" w14:textId="77777777">
        <w:trPr>
          <w:trHeight w:val="602"/>
        </w:trPr>
        <w:tc>
          <w:tcPr>
            <w:tcW w:w="5688" w:type="dxa"/>
            <w:tcBorders>
              <w:top w:val="single" w:sz="4" w:space="0" w:color="000000"/>
              <w:left w:val="single" w:sz="4" w:space="0" w:color="000000"/>
              <w:bottom w:val="single" w:sz="4" w:space="0" w:color="000000"/>
              <w:right w:val="single" w:sz="4" w:space="0" w:color="000000"/>
            </w:tcBorders>
          </w:tcPr>
          <w:p w14:paraId="436BBF3F" w14:textId="77777777" w:rsidR="00DA7E8B" w:rsidRPr="0011668F" w:rsidRDefault="007B2C23">
            <w:pPr>
              <w:rPr>
                <w:rFonts w:ascii="Trebuchet MS" w:eastAsia="Trebuchet MS" w:hAnsi="Trebuchet MS" w:cs="Trebuchet MS"/>
                <w:b/>
                <w:sz w:val="21"/>
                <w:szCs w:val="21"/>
              </w:rPr>
            </w:pPr>
            <w:r w:rsidRPr="0011668F">
              <w:rPr>
                <w:rFonts w:ascii="Trebuchet MS" w:eastAsia="Trebuchet MS" w:hAnsi="Trebuchet MS" w:cs="Trebuchet MS"/>
                <w:b/>
                <w:sz w:val="21"/>
                <w:szCs w:val="21"/>
              </w:rPr>
              <w:t>Description</w:t>
            </w:r>
          </w:p>
        </w:tc>
        <w:tc>
          <w:tcPr>
            <w:tcW w:w="1800" w:type="dxa"/>
            <w:tcBorders>
              <w:top w:val="single" w:sz="4" w:space="0" w:color="000000"/>
              <w:left w:val="single" w:sz="4" w:space="0" w:color="000000"/>
              <w:bottom w:val="single" w:sz="4" w:space="0" w:color="000000"/>
              <w:right w:val="single" w:sz="4" w:space="0" w:color="000000"/>
            </w:tcBorders>
          </w:tcPr>
          <w:p w14:paraId="1794AB25" w14:textId="77777777" w:rsidR="00DA7E8B" w:rsidRPr="0011668F" w:rsidRDefault="007B2C23">
            <w:pPr>
              <w:rPr>
                <w:rFonts w:ascii="Trebuchet MS" w:eastAsia="Trebuchet MS" w:hAnsi="Trebuchet MS" w:cs="Trebuchet MS"/>
                <w:b/>
                <w:sz w:val="21"/>
                <w:szCs w:val="21"/>
              </w:rPr>
            </w:pPr>
            <w:r w:rsidRPr="0011668F">
              <w:rPr>
                <w:rFonts w:ascii="Trebuchet MS" w:eastAsia="Trebuchet MS" w:hAnsi="Trebuchet MS" w:cs="Trebuchet MS"/>
                <w:b/>
                <w:sz w:val="21"/>
                <w:szCs w:val="21"/>
              </w:rPr>
              <w:t>Timing</w:t>
            </w:r>
          </w:p>
        </w:tc>
        <w:tc>
          <w:tcPr>
            <w:tcW w:w="2160" w:type="dxa"/>
            <w:tcBorders>
              <w:top w:val="single" w:sz="4" w:space="0" w:color="000000"/>
              <w:left w:val="single" w:sz="4" w:space="0" w:color="000000"/>
              <w:bottom w:val="single" w:sz="4" w:space="0" w:color="000000"/>
              <w:right w:val="single" w:sz="4" w:space="0" w:color="000000"/>
            </w:tcBorders>
          </w:tcPr>
          <w:p w14:paraId="3D765EBE" w14:textId="77777777" w:rsidR="00DA7E8B" w:rsidRPr="0011668F" w:rsidRDefault="007B2C23">
            <w:pPr>
              <w:rPr>
                <w:rFonts w:ascii="Trebuchet MS" w:eastAsia="Trebuchet MS" w:hAnsi="Trebuchet MS" w:cs="Trebuchet MS"/>
                <w:b/>
                <w:sz w:val="21"/>
                <w:szCs w:val="21"/>
              </w:rPr>
            </w:pPr>
            <w:r w:rsidRPr="0011668F">
              <w:rPr>
                <w:rFonts w:ascii="Trebuchet MS" w:eastAsia="Trebuchet MS" w:hAnsi="Trebuchet MS" w:cs="Trebuchet MS"/>
                <w:b/>
                <w:sz w:val="21"/>
                <w:szCs w:val="21"/>
              </w:rPr>
              <w:t>Amount</w:t>
            </w:r>
          </w:p>
        </w:tc>
      </w:tr>
      <w:tr w:rsidR="00DA7E8B" w:rsidRPr="0011668F" w14:paraId="1B2F1EBF" w14:textId="77777777">
        <w:trPr>
          <w:trHeight w:val="872"/>
        </w:trPr>
        <w:tc>
          <w:tcPr>
            <w:tcW w:w="5688" w:type="dxa"/>
            <w:tcBorders>
              <w:top w:val="single" w:sz="4" w:space="0" w:color="000000"/>
              <w:left w:val="single" w:sz="4" w:space="0" w:color="000000"/>
              <w:bottom w:val="single" w:sz="4" w:space="0" w:color="000000"/>
              <w:right w:val="single" w:sz="4" w:space="0" w:color="000000"/>
            </w:tcBorders>
          </w:tcPr>
          <w:p w14:paraId="6176562E" w14:textId="77777777" w:rsidR="00DA7E8B" w:rsidRPr="0011668F" w:rsidRDefault="007B2C23">
            <w:pPr>
              <w:rPr>
                <w:rFonts w:ascii="Trebuchet MS" w:eastAsia="Trebuchet MS" w:hAnsi="Trebuchet MS" w:cs="Trebuchet MS"/>
                <w:sz w:val="21"/>
                <w:szCs w:val="21"/>
              </w:rPr>
            </w:pPr>
            <w:r w:rsidRPr="0011668F">
              <w:rPr>
                <w:rFonts w:ascii="Trebuchet MS" w:eastAsia="Trebuchet MS" w:hAnsi="Trebuchet MS" w:cs="Trebuchet MS"/>
                <w:sz w:val="21"/>
                <w:szCs w:val="21"/>
              </w:rPr>
              <w:t xml:space="preserve">EXAMPLE: </w:t>
            </w:r>
          </w:p>
          <w:p w14:paraId="13D51B6D" w14:textId="77777777" w:rsidR="00DA7E8B" w:rsidRPr="0011668F" w:rsidRDefault="007B2C23">
            <w:pPr>
              <w:rPr>
                <w:rFonts w:ascii="Trebuchet MS" w:eastAsia="Trebuchet MS" w:hAnsi="Trebuchet MS" w:cs="Trebuchet MS"/>
                <w:sz w:val="21"/>
                <w:szCs w:val="21"/>
              </w:rPr>
            </w:pPr>
            <w:r w:rsidRPr="0011668F">
              <w:rPr>
                <w:rFonts w:ascii="Trebuchet MS" w:eastAsia="Trebuchet MS" w:hAnsi="Trebuchet MS" w:cs="Trebuchet MS"/>
                <w:sz w:val="21"/>
                <w:szCs w:val="21"/>
              </w:rPr>
              <w:t xml:space="preserve">10 teachers attend weekly planning meetings = </w:t>
            </w:r>
          </w:p>
          <w:p w14:paraId="7189D513" w14:textId="77777777" w:rsidR="00DA7E8B" w:rsidRPr="0011668F" w:rsidRDefault="007B2C23">
            <w:pPr>
              <w:rPr>
                <w:rFonts w:ascii="Trebuchet MS" w:eastAsia="Trebuchet MS" w:hAnsi="Trebuchet MS" w:cs="Trebuchet MS"/>
                <w:sz w:val="21"/>
                <w:szCs w:val="21"/>
              </w:rPr>
            </w:pPr>
            <w:r w:rsidRPr="0011668F">
              <w:rPr>
                <w:rFonts w:ascii="Trebuchet MS" w:eastAsia="Trebuchet MS" w:hAnsi="Trebuchet MS" w:cs="Trebuchet MS"/>
                <w:sz w:val="21"/>
                <w:szCs w:val="21"/>
              </w:rPr>
              <w:t>10 teachers x 15 weeks x $40/hour = $6,000</w:t>
            </w:r>
          </w:p>
        </w:tc>
        <w:tc>
          <w:tcPr>
            <w:tcW w:w="1800" w:type="dxa"/>
            <w:tcBorders>
              <w:top w:val="single" w:sz="4" w:space="0" w:color="000000"/>
              <w:left w:val="single" w:sz="4" w:space="0" w:color="000000"/>
              <w:bottom w:val="single" w:sz="4" w:space="0" w:color="000000"/>
              <w:right w:val="single" w:sz="4" w:space="0" w:color="000000"/>
            </w:tcBorders>
          </w:tcPr>
          <w:p w14:paraId="4FC027BF" w14:textId="77777777" w:rsidR="00DA7E8B" w:rsidRPr="0011668F" w:rsidRDefault="007B2C23">
            <w:pPr>
              <w:rPr>
                <w:rFonts w:ascii="Trebuchet MS" w:eastAsia="Trebuchet MS" w:hAnsi="Trebuchet MS" w:cs="Trebuchet MS"/>
                <w:sz w:val="21"/>
                <w:szCs w:val="21"/>
              </w:rPr>
            </w:pPr>
            <w:r w:rsidRPr="0011668F">
              <w:rPr>
                <w:rFonts w:ascii="Trebuchet MS" w:eastAsia="Trebuchet MS" w:hAnsi="Trebuchet MS" w:cs="Trebuchet MS"/>
                <w:sz w:val="21"/>
                <w:szCs w:val="21"/>
              </w:rPr>
              <w:t>EXAMPLE:</w:t>
            </w:r>
          </w:p>
          <w:p w14:paraId="19C1AF51" w14:textId="77777777" w:rsidR="00DA7E8B" w:rsidRPr="0011668F" w:rsidRDefault="007B2C23">
            <w:pPr>
              <w:rPr>
                <w:rFonts w:ascii="Trebuchet MS" w:eastAsia="Trebuchet MS" w:hAnsi="Trebuchet MS" w:cs="Trebuchet MS"/>
                <w:sz w:val="21"/>
                <w:szCs w:val="21"/>
              </w:rPr>
            </w:pPr>
            <w:r w:rsidRPr="0011668F">
              <w:rPr>
                <w:rFonts w:ascii="Trebuchet MS" w:eastAsia="Trebuchet MS" w:hAnsi="Trebuchet MS" w:cs="Trebuchet MS"/>
                <w:sz w:val="21"/>
                <w:szCs w:val="21"/>
              </w:rPr>
              <w:t>Aug.-Dec. 2022</w:t>
            </w:r>
          </w:p>
        </w:tc>
        <w:tc>
          <w:tcPr>
            <w:tcW w:w="2160" w:type="dxa"/>
            <w:tcBorders>
              <w:top w:val="single" w:sz="4" w:space="0" w:color="000000"/>
              <w:left w:val="single" w:sz="4" w:space="0" w:color="000000"/>
              <w:bottom w:val="single" w:sz="4" w:space="0" w:color="000000"/>
              <w:right w:val="single" w:sz="4" w:space="0" w:color="000000"/>
            </w:tcBorders>
          </w:tcPr>
          <w:p w14:paraId="366F839A" w14:textId="77777777" w:rsidR="00DA7E8B" w:rsidRPr="0011668F" w:rsidRDefault="007B2C23">
            <w:pPr>
              <w:rPr>
                <w:rFonts w:ascii="Trebuchet MS" w:eastAsia="Trebuchet MS" w:hAnsi="Trebuchet MS" w:cs="Trebuchet MS"/>
                <w:sz w:val="21"/>
                <w:szCs w:val="21"/>
              </w:rPr>
            </w:pPr>
            <w:r w:rsidRPr="0011668F">
              <w:rPr>
                <w:rFonts w:ascii="Trebuchet MS" w:eastAsia="Trebuchet MS" w:hAnsi="Trebuchet MS" w:cs="Trebuchet MS"/>
                <w:sz w:val="21"/>
                <w:szCs w:val="21"/>
              </w:rPr>
              <w:t>EXAMPLE:</w:t>
            </w:r>
          </w:p>
          <w:p w14:paraId="6F18883A" w14:textId="77777777" w:rsidR="00DA7E8B" w:rsidRPr="0011668F" w:rsidRDefault="007B2C23">
            <w:pPr>
              <w:rPr>
                <w:rFonts w:ascii="Trebuchet MS" w:eastAsia="Trebuchet MS" w:hAnsi="Trebuchet MS" w:cs="Trebuchet MS"/>
                <w:sz w:val="21"/>
                <w:szCs w:val="21"/>
              </w:rPr>
            </w:pPr>
            <w:r w:rsidRPr="0011668F">
              <w:rPr>
                <w:rFonts w:ascii="Trebuchet MS" w:eastAsia="Trebuchet MS" w:hAnsi="Trebuchet MS" w:cs="Trebuchet MS"/>
                <w:sz w:val="21"/>
                <w:szCs w:val="21"/>
              </w:rPr>
              <w:t>$6,000</w:t>
            </w:r>
          </w:p>
        </w:tc>
      </w:tr>
      <w:tr w:rsidR="00DA7E8B" w:rsidRPr="0011668F" w14:paraId="04964487" w14:textId="77777777">
        <w:trPr>
          <w:trHeight w:val="800"/>
        </w:trPr>
        <w:tc>
          <w:tcPr>
            <w:tcW w:w="5688" w:type="dxa"/>
            <w:tcBorders>
              <w:top w:val="single" w:sz="4" w:space="0" w:color="000000"/>
              <w:left w:val="single" w:sz="4" w:space="0" w:color="000000"/>
              <w:bottom w:val="single" w:sz="4" w:space="0" w:color="000000"/>
              <w:right w:val="single" w:sz="4" w:space="0" w:color="000000"/>
            </w:tcBorders>
          </w:tcPr>
          <w:p w14:paraId="79BB3AA8" w14:textId="77777777" w:rsidR="00DA7E8B" w:rsidRPr="0011668F" w:rsidRDefault="00DA7E8B">
            <w:pPr>
              <w:rPr>
                <w:rFonts w:ascii="Trebuchet MS" w:eastAsia="Trebuchet MS" w:hAnsi="Trebuchet MS" w:cs="Trebuchet MS"/>
                <w:b/>
                <w:sz w:val="21"/>
                <w:szCs w:val="21"/>
              </w:rPr>
            </w:pPr>
          </w:p>
        </w:tc>
        <w:tc>
          <w:tcPr>
            <w:tcW w:w="1800" w:type="dxa"/>
            <w:tcBorders>
              <w:top w:val="single" w:sz="4" w:space="0" w:color="000000"/>
              <w:left w:val="single" w:sz="4" w:space="0" w:color="000000"/>
              <w:bottom w:val="single" w:sz="4" w:space="0" w:color="000000"/>
              <w:right w:val="single" w:sz="4" w:space="0" w:color="000000"/>
            </w:tcBorders>
          </w:tcPr>
          <w:p w14:paraId="1EC644DB" w14:textId="77777777" w:rsidR="00DA7E8B" w:rsidRPr="0011668F" w:rsidRDefault="00DA7E8B">
            <w:pPr>
              <w:rPr>
                <w:rFonts w:ascii="Trebuchet MS" w:eastAsia="Trebuchet MS" w:hAnsi="Trebuchet MS" w:cs="Trebuchet MS"/>
                <w:b/>
                <w:sz w:val="21"/>
                <w:szCs w:val="21"/>
              </w:rPr>
            </w:pPr>
          </w:p>
        </w:tc>
        <w:tc>
          <w:tcPr>
            <w:tcW w:w="2160" w:type="dxa"/>
            <w:tcBorders>
              <w:top w:val="single" w:sz="4" w:space="0" w:color="000000"/>
              <w:left w:val="single" w:sz="4" w:space="0" w:color="000000"/>
              <w:bottom w:val="single" w:sz="4" w:space="0" w:color="000000"/>
              <w:right w:val="single" w:sz="4" w:space="0" w:color="000000"/>
            </w:tcBorders>
          </w:tcPr>
          <w:p w14:paraId="374C48EC" w14:textId="77777777" w:rsidR="00DA7E8B" w:rsidRPr="0011668F" w:rsidRDefault="00DA7E8B">
            <w:pPr>
              <w:rPr>
                <w:rFonts w:ascii="Trebuchet MS" w:eastAsia="Trebuchet MS" w:hAnsi="Trebuchet MS" w:cs="Trebuchet MS"/>
                <w:sz w:val="21"/>
                <w:szCs w:val="21"/>
              </w:rPr>
            </w:pPr>
          </w:p>
        </w:tc>
      </w:tr>
      <w:tr w:rsidR="00DA7E8B" w:rsidRPr="0011668F" w14:paraId="0A9CC681" w14:textId="77777777">
        <w:trPr>
          <w:trHeight w:val="710"/>
        </w:trPr>
        <w:tc>
          <w:tcPr>
            <w:tcW w:w="5688" w:type="dxa"/>
            <w:tcBorders>
              <w:top w:val="single" w:sz="4" w:space="0" w:color="000000"/>
              <w:left w:val="single" w:sz="4" w:space="0" w:color="000000"/>
              <w:bottom w:val="single" w:sz="4" w:space="0" w:color="000000"/>
              <w:right w:val="single" w:sz="4" w:space="0" w:color="000000"/>
            </w:tcBorders>
          </w:tcPr>
          <w:p w14:paraId="13CFAAC4" w14:textId="77777777" w:rsidR="00DA7E8B" w:rsidRPr="0011668F" w:rsidRDefault="00DA7E8B">
            <w:pPr>
              <w:rPr>
                <w:rFonts w:ascii="Trebuchet MS" w:eastAsia="Trebuchet MS" w:hAnsi="Trebuchet MS" w:cs="Trebuchet MS"/>
                <w:b/>
                <w:sz w:val="21"/>
                <w:szCs w:val="21"/>
              </w:rPr>
            </w:pPr>
          </w:p>
        </w:tc>
        <w:tc>
          <w:tcPr>
            <w:tcW w:w="1800" w:type="dxa"/>
            <w:tcBorders>
              <w:top w:val="single" w:sz="4" w:space="0" w:color="000000"/>
              <w:left w:val="single" w:sz="4" w:space="0" w:color="000000"/>
              <w:bottom w:val="single" w:sz="4" w:space="0" w:color="000000"/>
              <w:right w:val="single" w:sz="4" w:space="0" w:color="000000"/>
            </w:tcBorders>
          </w:tcPr>
          <w:p w14:paraId="20D6CBC4" w14:textId="77777777" w:rsidR="00DA7E8B" w:rsidRPr="0011668F" w:rsidRDefault="00DA7E8B">
            <w:pPr>
              <w:rPr>
                <w:rFonts w:ascii="Trebuchet MS" w:eastAsia="Trebuchet MS" w:hAnsi="Trebuchet MS" w:cs="Trebuchet MS"/>
                <w:b/>
                <w:sz w:val="21"/>
                <w:szCs w:val="21"/>
              </w:rPr>
            </w:pPr>
          </w:p>
        </w:tc>
        <w:tc>
          <w:tcPr>
            <w:tcW w:w="2160" w:type="dxa"/>
            <w:tcBorders>
              <w:top w:val="single" w:sz="4" w:space="0" w:color="000000"/>
              <w:left w:val="single" w:sz="4" w:space="0" w:color="000000"/>
              <w:bottom w:val="single" w:sz="4" w:space="0" w:color="000000"/>
              <w:right w:val="single" w:sz="4" w:space="0" w:color="000000"/>
            </w:tcBorders>
          </w:tcPr>
          <w:p w14:paraId="6B53D845" w14:textId="77777777" w:rsidR="00DA7E8B" w:rsidRPr="0011668F" w:rsidRDefault="00DA7E8B">
            <w:pPr>
              <w:rPr>
                <w:rFonts w:ascii="Trebuchet MS" w:eastAsia="Trebuchet MS" w:hAnsi="Trebuchet MS" w:cs="Trebuchet MS"/>
                <w:sz w:val="21"/>
                <w:szCs w:val="21"/>
              </w:rPr>
            </w:pPr>
          </w:p>
        </w:tc>
      </w:tr>
      <w:tr w:rsidR="00DA7E8B" w:rsidRPr="0011668F" w14:paraId="63F47B43" w14:textId="77777777">
        <w:trPr>
          <w:trHeight w:val="710"/>
        </w:trPr>
        <w:tc>
          <w:tcPr>
            <w:tcW w:w="5688" w:type="dxa"/>
            <w:tcBorders>
              <w:top w:val="single" w:sz="4" w:space="0" w:color="000000"/>
              <w:left w:val="single" w:sz="4" w:space="0" w:color="000000"/>
              <w:bottom w:val="single" w:sz="4" w:space="0" w:color="000000"/>
              <w:right w:val="single" w:sz="4" w:space="0" w:color="000000"/>
            </w:tcBorders>
          </w:tcPr>
          <w:p w14:paraId="3B780B05" w14:textId="77777777" w:rsidR="00DA7E8B" w:rsidRPr="0011668F" w:rsidRDefault="00DA7E8B">
            <w:pPr>
              <w:rPr>
                <w:rFonts w:ascii="Trebuchet MS" w:eastAsia="Trebuchet MS" w:hAnsi="Trebuchet MS" w:cs="Trebuchet MS"/>
                <w:b/>
                <w:sz w:val="21"/>
                <w:szCs w:val="21"/>
              </w:rPr>
            </w:pPr>
          </w:p>
        </w:tc>
        <w:tc>
          <w:tcPr>
            <w:tcW w:w="1800" w:type="dxa"/>
            <w:tcBorders>
              <w:top w:val="single" w:sz="4" w:space="0" w:color="000000"/>
              <w:left w:val="single" w:sz="4" w:space="0" w:color="000000"/>
              <w:bottom w:val="single" w:sz="4" w:space="0" w:color="000000"/>
              <w:right w:val="single" w:sz="4" w:space="0" w:color="000000"/>
            </w:tcBorders>
          </w:tcPr>
          <w:p w14:paraId="074B9596" w14:textId="77777777" w:rsidR="00DA7E8B" w:rsidRPr="0011668F" w:rsidRDefault="00DA7E8B">
            <w:pPr>
              <w:rPr>
                <w:rFonts w:ascii="Trebuchet MS" w:eastAsia="Trebuchet MS" w:hAnsi="Trebuchet MS" w:cs="Trebuchet MS"/>
                <w:b/>
                <w:sz w:val="21"/>
                <w:szCs w:val="21"/>
              </w:rPr>
            </w:pPr>
          </w:p>
        </w:tc>
        <w:tc>
          <w:tcPr>
            <w:tcW w:w="2160" w:type="dxa"/>
            <w:tcBorders>
              <w:top w:val="single" w:sz="4" w:space="0" w:color="000000"/>
              <w:left w:val="single" w:sz="4" w:space="0" w:color="000000"/>
              <w:bottom w:val="single" w:sz="4" w:space="0" w:color="000000"/>
              <w:right w:val="single" w:sz="4" w:space="0" w:color="000000"/>
            </w:tcBorders>
          </w:tcPr>
          <w:p w14:paraId="79B65C01" w14:textId="77777777" w:rsidR="00DA7E8B" w:rsidRPr="0011668F" w:rsidRDefault="00DA7E8B">
            <w:pPr>
              <w:rPr>
                <w:rFonts w:ascii="Trebuchet MS" w:eastAsia="Trebuchet MS" w:hAnsi="Trebuchet MS" w:cs="Trebuchet MS"/>
                <w:sz w:val="21"/>
                <w:szCs w:val="21"/>
              </w:rPr>
            </w:pPr>
          </w:p>
        </w:tc>
      </w:tr>
      <w:tr w:rsidR="00DA7E8B" w:rsidRPr="0011668F" w14:paraId="4732AA52" w14:textId="77777777">
        <w:trPr>
          <w:trHeight w:val="818"/>
        </w:trPr>
        <w:tc>
          <w:tcPr>
            <w:tcW w:w="5688" w:type="dxa"/>
            <w:tcBorders>
              <w:top w:val="single" w:sz="4" w:space="0" w:color="000000"/>
              <w:left w:val="single" w:sz="4" w:space="0" w:color="000000"/>
              <w:bottom w:val="single" w:sz="4" w:space="0" w:color="000000"/>
              <w:right w:val="single" w:sz="4" w:space="0" w:color="000000"/>
            </w:tcBorders>
          </w:tcPr>
          <w:p w14:paraId="35299E92" w14:textId="77777777" w:rsidR="00DA7E8B" w:rsidRPr="0011668F" w:rsidRDefault="00DA7E8B">
            <w:pPr>
              <w:rPr>
                <w:rFonts w:ascii="Trebuchet MS" w:eastAsia="Trebuchet MS" w:hAnsi="Trebuchet MS" w:cs="Trebuchet MS"/>
                <w:b/>
                <w:sz w:val="21"/>
                <w:szCs w:val="21"/>
              </w:rPr>
            </w:pPr>
          </w:p>
        </w:tc>
        <w:tc>
          <w:tcPr>
            <w:tcW w:w="1800" w:type="dxa"/>
            <w:tcBorders>
              <w:top w:val="single" w:sz="4" w:space="0" w:color="000000"/>
              <w:left w:val="single" w:sz="4" w:space="0" w:color="000000"/>
              <w:bottom w:val="single" w:sz="4" w:space="0" w:color="000000"/>
              <w:right w:val="single" w:sz="4" w:space="0" w:color="000000"/>
            </w:tcBorders>
          </w:tcPr>
          <w:p w14:paraId="18B509BA" w14:textId="77777777" w:rsidR="00DA7E8B" w:rsidRPr="0011668F" w:rsidRDefault="00DA7E8B">
            <w:pPr>
              <w:rPr>
                <w:rFonts w:ascii="Trebuchet MS" w:eastAsia="Trebuchet MS" w:hAnsi="Trebuchet MS" w:cs="Trebuchet MS"/>
                <w:b/>
                <w:sz w:val="21"/>
                <w:szCs w:val="21"/>
              </w:rPr>
            </w:pPr>
          </w:p>
        </w:tc>
        <w:tc>
          <w:tcPr>
            <w:tcW w:w="2160" w:type="dxa"/>
            <w:tcBorders>
              <w:top w:val="single" w:sz="4" w:space="0" w:color="000000"/>
              <w:left w:val="single" w:sz="4" w:space="0" w:color="000000"/>
              <w:bottom w:val="single" w:sz="4" w:space="0" w:color="000000"/>
              <w:right w:val="single" w:sz="4" w:space="0" w:color="000000"/>
            </w:tcBorders>
          </w:tcPr>
          <w:p w14:paraId="7442F15E" w14:textId="77777777" w:rsidR="00DA7E8B" w:rsidRPr="0011668F" w:rsidRDefault="00DA7E8B">
            <w:pPr>
              <w:rPr>
                <w:rFonts w:ascii="Trebuchet MS" w:eastAsia="Trebuchet MS" w:hAnsi="Trebuchet MS" w:cs="Trebuchet MS"/>
                <w:sz w:val="21"/>
                <w:szCs w:val="21"/>
              </w:rPr>
            </w:pPr>
          </w:p>
        </w:tc>
      </w:tr>
      <w:tr w:rsidR="00DA7E8B" w:rsidRPr="0011668F" w14:paraId="1118DE3C" w14:textId="77777777">
        <w:trPr>
          <w:trHeight w:val="890"/>
        </w:trPr>
        <w:tc>
          <w:tcPr>
            <w:tcW w:w="5688" w:type="dxa"/>
            <w:tcBorders>
              <w:top w:val="single" w:sz="4" w:space="0" w:color="000000"/>
              <w:left w:val="single" w:sz="4" w:space="0" w:color="000000"/>
              <w:bottom w:val="single" w:sz="4" w:space="0" w:color="000000"/>
              <w:right w:val="single" w:sz="4" w:space="0" w:color="000000"/>
            </w:tcBorders>
          </w:tcPr>
          <w:p w14:paraId="7DBCD956" w14:textId="77777777" w:rsidR="00DA7E8B" w:rsidRPr="0011668F" w:rsidRDefault="00DA7E8B">
            <w:pPr>
              <w:rPr>
                <w:rFonts w:ascii="Trebuchet MS" w:eastAsia="Trebuchet MS" w:hAnsi="Trebuchet MS" w:cs="Trebuchet MS"/>
                <w:b/>
                <w:sz w:val="21"/>
                <w:szCs w:val="21"/>
              </w:rPr>
            </w:pPr>
          </w:p>
        </w:tc>
        <w:tc>
          <w:tcPr>
            <w:tcW w:w="1800" w:type="dxa"/>
            <w:tcBorders>
              <w:top w:val="single" w:sz="4" w:space="0" w:color="000000"/>
              <w:left w:val="single" w:sz="4" w:space="0" w:color="000000"/>
              <w:bottom w:val="single" w:sz="4" w:space="0" w:color="000000"/>
              <w:right w:val="single" w:sz="4" w:space="0" w:color="000000"/>
            </w:tcBorders>
          </w:tcPr>
          <w:p w14:paraId="50EAB85E" w14:textId="77777777" w:rsidR="00DA7E8B" w:rsidRPr="0011668F" w:rsidRDefault="00DA7E8B">
            <w:pPr>
              <w:rPr>
                <w:rFonts w:ascii="Trebuchet MS" w:eastAsia="Trebuchet MS" w:hAnsi="Trebuchet MS" w:cs="Trebuchet MS"/>
                <w:b/>
                <w:sz w:val="21"/>
                <w:szCs w:val="21"/>
              </w:rPr>
            </w:pPr>
          </w:p>
        </w:tc>
        <w:tc>
          <w:tcPr>
            <w:tcW w:w="2160" w:type="dxa"/>
            <w:tcBorders>
              <w:top w:val="single" w:sz="4" w:space="0" w:color="000000"/>
              <w:left w:val="single" w:sz="4" w:space="0" w:color="000000"/>
              <w:bottom w:val="single" w:sz="4" w:space="0" w:color="000000"/>
              <w:right w:val="single" w:sz="4" w:space="0" w:color="000000"/>
            </w:tcBorders>
          </w:tcPr>
          <w:p w14:paraId="57AFDF5D" w14:textId="77777777" w:rsidR="00DA7E8B" w:rsidRPr="0011668F" w:rsidRDefault="00DA7E8B">
            <w:pPr>
              <w:rPr>
                <w:rFonts w:ascii="Trebuchet MS" w:eastAsia="Trebuchet MS" w:hAnsi="Trebuchet MS" w:cs="Trebuchet MS"/>
                <w:sz w:val="21"/>
                <w:szCs w:val="21"/>
              </w:rPr>
            </w:pPr>
          </w:p>
        </w:tc>
      </w:tr>
      <w:tr w:rsidR="00DA7E8B" w:rsidRPr="0011668F" w14:paraId="098D880B" w14:textId="77777777">
        <w:trPr>
          <w:trHeight w:val="890"/>
        </w:trPr>
        <w:tc>
          <w:tcPr>
            <w:tcW w:w="5688" w:type="dxa"/>
            <w:tcBorders>
              <w:top w:val="single" w:sz="4" w:space="0" w:color="000000"/>
              <w:left w:val="single" w:sz="4" w:space="0" w:color="000000"/>
              <w:bottom w:val="single" w:sz="4" w:space="0" w:color="000000"/>
              <w:right w:val="single" w:sz="4" w:space="0" w:color="000000"/>
            </w:tcBorders>
          </w:tcPr>
          <w:p w14:paraId="02126969" w14:textId="77777777" w:rsidR="00DA7E8B" w:rsidRPr="0011668F" w:rsidRDefault="007B2C23">
            <w:pPr>
              <w:rPr>
                <w:rFonts w:ascii="Trebuchet MS" w:eastAsia="Trebuchet MS" w:hAnsi="Trebuchet MS" w:cs="Trebuchet MS"/>
                <w:b/>
                <w:sz w:val="21"/>
                <w:szCs w:val="21"/>
              </w:rPr>
            </w:pPr>
            <w:r w:rsidRPr="0011668F">
              <w:rPr>
                <w:rFonts w:ascii="Trebuchet MS" w:eastAsia="Trebuchet MS" w:hAnsi="Trebuchet MS" w:cs="Trebuchet MS"/>
                <w:b/>
                <w:sz w:val="21"/>
                <w:szCs w:val="21"/>
              </w:rPr>
              <w:t>TOTAL BUDGET</w:t>
            </w:r>
          </w:p>
        </w:tc>
        <w:tc>
          <w:tcPr>
            <w:tcW w:w="1800" w:type="dxa"/>
            <w:tcBorders>
              <w:top w:val="single" w:sz="4" w:space="0" w:color="000000"/>
              <w:left w:val="single" w:sz="4" w:space="0" w:color="000000"/>
              <w:bottom w:val="single" w:sz="4" w:space="0" w:color="000000"/>
              <w:right w:val="single" w:sz="4" w:space="0" w:color="000000"/>
            </w:tcBorders>
          </w:tcPr>
          <w:p w14:paraId="17628ACF" w14:textId="77777777" w:rsidR="00DA7E8B" w:rsidRPr="0011668F" w:rsidRDefault="00DA7E8B">
            <w:pPr>
              <w:rPr>
                <w:rFonts w:ascii="Trebuchet MS" w:eastAsia="Trebuchet MS" w:hAnsi="Trebuchet MS" w:cs="Trebuchet MS"/>
                <w:b/>
                <w:sz w:val="21"/>
                <w:szCs w:val="21"/>
              </w:rPr>
            </w:pPr>
          </w:p>
        </w:tc>
        <w:tc>
          <w:tcPr>
            <w:tcW w:w="2160" w:type="dxa"/>
            <w:tcBorders>
              <w:top w:val="single" w:sz="4" w:space="0" w:color="000000"/>
              <w:left w:val="single" w:sz="4" w:space="0" w:color="000000"/>
              <w:bottom w:val="single" w:sz="4" w:space="0" w:color="000000"/>
              <w:right w:val="single" w:sz="4" w:space="0" w:color="000000"/>
            </w:tcBorders>
          </w:tcPr>
          <w:p w14:paraId="3A73DA61" w14:textId="77777777" w:rsidR="00DA7E8B" w:rsidRPr="0011668F" w:rsidRDefault="00DA7E8B">
            <w:pPr>
              <w:rPr>
                <w:rFonts w:ascii="Trebuchet MS" w:eastAsia="Trebuchet MS" w:hAnsi="Trebuchet MS" w:cs="Trebuchet MS"/>
                <w:sz w:val="21"/>
                <w:szCs w:val="21"/>
              </w:rPr>
            </w:pPr>
          </w:p>
        </w:tc>
      </w:tr>
    </w:tbl>
    <w:p w14:paraId="15A8C871" w14:textId="77777777" w:rsidR="00DA7E8B" w:rsidRPr="0011668F" w:rsidRDefault="00DA7E8B">
      <w:pPr>
        <w:rPr>
          <w:rFonts w:ascii="Trebuchet MS" w:eastAsia="Trebuchet MS" w:hAnsi="Trebuchet MS" w:cs="Trebuchet MS"/>
          <w:b/>
          <w:sz w:val="21"/>
          <w:szCs w:val="21"/>
        </w:rPr>
      </w:pPr>
    </w:p>
    <w:p w14:paraId="340641B6" w14:textId="5A06244A" w:rsidR="00DA7E8B" w:rsidRPr="0011668F" w:rsidRDefault="007B2C23">
      <w:pPr>
        <w:rPr>
          <w:rFonts w:ascii="Trebuchet MS" w:eastAsia="Trebuchet MS" w:hAnsi="Trebuchet MS" w:cs="Trebuchet MS"/>
          <w:b/>
          <w:sz w:val="21"/>
          <w:szCs w:val="21"/>
        </w:rPr>
      </w:pPr>
      <w:r w:rsidRPr="0011668F">
        <w:rPr>
          <w:rFonts w:ascii="Trebuchet MS" w:eastAsia="Trebuchet MS" w:hAnsi="Trebuchet MS" w:cs="Trebuchet MS"/>
          <w:b/>
          <w:sz w:val="21"/>
          <w:szCs w:val="21"/>
        </w:rPr>
        <w:t xml:space="preserve">OTHER RESOURCES: </w:t>
      </w:r>
    </w:p>
    <w:p w14:paraId="6F13ADD1" w14:textId="77777777" w:rsidR="00DA7E8B" w:rsidRPr="0011668F" w:rsidRDefault="007B2C23">
      <w:pPr>
        <w:rPr>
          <w:rFonts w:ascii="Trebuchet MS" w:eastAsia="Trebuchet MS" w:hAnsi="Trebuchet MS" w:cs="Trebuchet MS"/>
          <w:sz w:val="21"/>
          <w:szCs w:val="21"/>
        </w:rPr>
      </w:pPr>
      <w:r w:rsidRPr="0011668F">
        <w:rPr>
          <w:rFonts w:ascii="Trebuchet MS" w:eastAsia="Trebuchet MS" w:hAnsi="Trebuchet MS" w:cs="Trebuchet MS"/>
          <w:sz w:val="21"/>
          <w:szCs w:val="21"/>
        </w:rPr>
        <w:t>Please describe other resources (time, human capital, other funding) that will support this work.</w:t>
      </w:r>
    </w:p>
    <w:p w14:paraId="61002ECC" w14:textId="77777777" w:rsidR="00DA7E8B" w:rsidRPr="0011668F" w:rsidRDefault="00DA7E8B">
      <w:pPr>
        <w:rPr>
          <w:rFonts w:ascii="Trebuchet MS" w:eastAsia="Trebuchet MS" w:hAnsi="Trebuchet MS" w:cs="Trebuchet MS"/>
          <w:sz w:val="21"/>
          <w:szCs w:val="21"/>
        </w:rPr>
      </w:pPr>
    </w:p>
    <w:p w14:paraId="0CE70B6E" w14:textId="38AB0300" w:rsidR="00DA7E8B" w:rsidRPr="00DA19AA" w:rsidRDefault="007B2C23">
      <w:pPr>
        <w:rPr>
          <w:rFonts w:ascii="Trebuchet MS" w:eastAsia="Trebuchet MS" w:hAnsi="Trebuchet MS" w:cs="Trebuchet MS"/>
          <w:b/>
          <w:sz w:val="21"/>
          <w:szCs w:val="21"/>
        </w:rPr>
      </w:pPr>
      <w:r w:rsidRPr="0011668F">
        <w:rPr>
          <w:rFonts w:ascii="Trebuchet MS" w:eastAsia="Trebuchet MS" w:hAnsi="Trebuchet MS" w:cs="Trebuchet MS"/>
          <w:sz w:val="21"/>
          <w:szCs w:val="21"/>
        </w:rPr>
        <w:t xml:space="preserve">** Please note instructional supplies/materials should not exceed 25% of the total budget. In addition, large equipment (inclusive of computer hardware, </w:t>
      </w:r>
      <w:r w:rsidR="0011668F" w:rsidRPr="0011668F">
        <w:rPr>
          <w:rFonts w:ascii="Trebuchet MS" w:eastAsia="Trebuchet MS" w:hAnsi="Trebuchet MS" w:cs="Trebuchet MS"/>
          <w:sz w:val="21"/>
          <w:szCs w:val="21"/>
        </w:rPr>
        <w:t>e.g.,</w:t>
      </w:r>
      <w:r w:rsidRPr="0011668F">
        <w:rPr>
          <w:rFonts w:ascii="Trebuchet MS" w:eastAsia="Trebuchet MS" w:hAnsi="Trebuchet MS" w:cs="Trebuchet MS"/>
          <w:sz w:val="21"/>
          <w:szCs w:val="21"/>
        </w:rPr>
        <w:t xml:space="preserve"> laptops) may not be funded through this grant.</w:t>
      </w:r>
    </w:p>
    <w:sectPr w:rsidR="00DA7E8B" w:rsidRPr="00DA19AA">
      <w:headerReference w:type="default"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5BAD" w14:textId="77777777" w:rsidR="00974C3E" w:rsidRDefault="00974C3E">
      <w:r>
        <w:separator/>
      </w:r>
    </w:p>
  </w:endnote>
  <w:endnote w:type="continuationSeparator" w:id="0">
    <w:p w14:paraId="53C8F943" w14:textId="77777777" w:rsidR="00974C3E" w:rsidRDefault="0097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0867" w14:textId="77777777" w:rsidR="00DA7E8B" w:rsidRDefault="007B2C23">
    <w:pPr>
      <w:jc w:val="right"/>
    </w:pPr>
    <w:r>
      <w:fldChar w:fldCharType="begin"/>
    </w:r>
    <w:r>
      <w:instrText>PAGE</w:instrText>
    </w:r>
    <w:r>
      <w:fldChar w:fldCharType="separate"/>
    </w:r>
    <w:r w:rsidR="007D720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68DC5" w14:textId="77777777" w:rsidR="00974C3E" w:rsidRDefault="00974C3E">
      <w:r>
        <w:separator/>
      </w:r>
    </w:p>
  </w:footnote>
  <w:footnote w:type="continuationSeparator" w:id="0">
    <w:p w14:paraId="52C8B002" w14:textId="77777777" w:rsidR="00974C3E" w:rsidRDefault="00974C3E">
      <w:r>
        <w:continuationSeparator/>
      </w:r>
    </w:p>
  </w:footnote>
  <w:footnote w:id="1">
    <w:p w14:paraId="786D59DC" w14:textId="77777777" w:rsidR="00DA7E8B" w:rsidRDefault="007B2C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Massachusetts College and Career Advising Professional Development Series (2019). Workshop 1- Seeing the big picture. [PowerPoint Slides]. Retrieved from: </w:t>
      </w:r>
      <w:hyperlink r:id="rId1">
        <w:r>
          <w:rPr>
            <w:color w:val="0000FF"/>
            <w:sz w:val="20"/>
            <w:szCs w:val="20"/>
            <w:u w:val="single"/>
          </w:rPr>
          <w:t>http://www.doe.mass.edu/ccr/initiatives/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42AA" w14:textId="77777777" w:rsidR="00DA7E8B" w:rsidRDefault="007B2C23">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159CF021" wp14:editId="40B4F024">
          <wp:extent cx="1419225" cy="5524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19225" cy="5524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57C7"/>
    <w:multiLevelType w:val="multilevel"/>
    <w:tmpl w:val="88325650"/>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 w15:restartNumberingAfterBreak="0">
    <w:nsid w:val="0F1422E6"/>
    <w:multiLevelType w:val="multilevel"/>
    <w:tmpl w:val="2904C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A12E8A"/>
    <w:multiLevelType w:val="multilevel"/>
    <w:tmpl w:val="367EFD62"/>
    <w:lvl w:ilvl="0">
      <w:start w:val="1"/>
      <w:numFmt w:val="decimal"/>
      <w:lvlText w:val="%1."/>
      <w:lvlJc w:val="left"/>
      <w:pPr>
        <w:ind w:left="-1800" w:hanging="360"/>
      </w:pPr>
    </w:lvl>
    <w:lvl w:ilvl="1">
      <w:start w:val="1"/>
      <w:numFmt w:val="lowerLetter"/>
      <w:lvlText w:val="%2."/>
      <w:lvlJc w:val="left"/>
      <w:pPr>
        <w:ind w:left="-1080" w:hanging="360"/>
      </w:pPr>
    </w:lvl>
    <w:lvl w:ilvl="2">
      <w:start w:val="1"/>
      <w:numFmt w:val="lowerRoman"/>
      <w:lvlText w:val="%3."/>
      <w:lvlJc w:val="right"/>
      <w:pPr>
        <w:ind w:left="-360" w:hanging="180"/>
      </w:pPr>
    </w:lvl>
    <w:lvl w:ilvl="3">
      <w:start w:val="1"/>
      <w:numFmt w:val="decimal"/>
      <w:lvlText w:val="%4."/>
      <w:lvlJc w:val="left"/>
      <w:pPr>
        <w:ind w:left="360" w:hanging="360"/>
      </w:pPr>
    </w:lvl>
    <w:lvl w:ilvl="4">
      <w:start w:val="1"/>
      <w:numFmt w:val="lowerLetter"/>
      <w:lvlText w:val="%5."/>
      <w:lvlJc w:val="left"/>
      <w:pPr>
        <w:ind w:left="1080" w:hanging="360"/>
      </w:pPr>
    </w:lvl>
    <w:lvl w:ilvl="5">
      <w:start w:val="1"/>
      <w:numFmt w:val="lowerRoman"/>
      <w:lvlText w:val="%6."/>
      <w:lvlJc w:val="right"/>
      <w:pPr>
        <w:ind w:left="1800" w:hanging="180"/>
      </w:pPr>
    </w:lvl>
    <w:lvl w:ilvl="6">
      <w:start w:val="1"/>
      <w:numFmt w:val="decimal"/>
      <w:lvlText w:val="%7."/>
      <w:lvlJc w:val="left"/>
      <w:pPr>
        <w:ind w:left="2520" w:hanging="360"/>
      </w:pPr>
    </w:lvl>
    <w:lvl w:ilvl="7">
      <w:start w:val="1"/>
      <w:numFmt w:val="lowerLetter"/>
      <w:lvlText w:val="%8."/>
      <w:lvlJc w:val="left"/>
      <w:pPr>
        <w:ind w:left="3240" w:hanging="360"/>
      </w:pPr>
    </w:lvl>
    <w:lvl w:ilvl="8">
      <w:start w:val="1"/>
      <w:numFmt w:val="lowerRoman"/>
      <w:lvlText w:val="%9."/>
      <w:lvlJc w:val="right"/>
      <w:pPr>
        <w:ind w:left="3960" w:hanging="180"/>
      </w:pPr>
    </w:lvl>
  </w:abstractNum>
  <w:abstractNum w:abstractNumId="3" w15:restartNumberingAfterBreak="0">
    <w:nsid w:val="23E96701"/>
    <w:multiLevelType w:val="multilevel"/>
    <w:tmpl w:val="CA48A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F42433"/>
    <w:multiLevelType w:val="multilevel"/>
    <w:tmpl w:val="BD6445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A162E3B"/>
    <w:multiLevelType w:val="multilevel"/>
    <w:tmpl w:val="AC083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C40702"/>
    <w:multiLevelType w:val="multilevel"/>
    <w:tmpl w:val="F5382C3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31336F"/>
    <w:multiLevelType w:val="multilevel"/>
    <w:tmpl w:val="DD7A1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9283A29"/>
    <w:multiLevelType w:val="multilevel"/>
    <w:tmpl w:val="E4286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E316B23"/>
    <w:multiLevelType w:val="multilevel"/>
    <w:tmpl w:val="C6986EA4"/>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2"/>
  </w:num>
  <w:num w:numId="3">
    <w:abstractNumId w:val="3"/>
  </w:num>
  <w:num w:numId="4">
    <w:abstractNumId w:val="1"/>
  </w:num>
  <w:num w:numId="5">
    <w:abstractNumId w:val="4"/>
  </w:num>
  <w:num w:numId="6">
    <w:abstractNumId w:val="6"/>
  </w:num>
  <w:num w:numId="7">
    <w:abstractNumId w:val="8"/>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E8B"/>
    <w:rsid w:val="000D6A23"/>
    <w:rsid w:val="0011668F"/>
    <w:rsid w:val="007B2C23"/>
    <w:rsid w:val="007D7203"/>
    <w:rsid w:val="00974C3E"/>
    <w:rsid w:val="00AE2636"/>
    <w:rsid w:val="00D056E7"/>
    <w:rsid w:val="00DA19AA"/>
    <w:rsid w:val="00DA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D514"/>
  <w15:docId w15:val="{C119A08F-402B-4FA3-BB2F-C6DEF0E4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areerpathways@edvestors.org" TargetMode="External"/><Relationship Id="rId13" Type="http://schemas.openxmlformats.org/officeDocument/2006/relationships/hyperlink" Target="https://calendly.com/edvcareerpathways/rfpmeetin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urveymonkey.com/r/VQ6JB2S" TargetMode="External"/><Relationship Id="rId12" Type="http://schemas.openxmlformats.org/officeDocument/2006/relationships/hyperlink" Target="https://www.edvestors.org/career-pathway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dvestors.org/career-pathway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endly.com/edvcareerpathways/rfpmeeting" TargetMode="External"/><Relationship Id="rId5" Type="http://schemas.openxmlformats.org/officeDocument/2006/relationships/footnotes" Target="footnotes.xml"/><Relationship Id="rId15" Type="http://schemas.openxmlformats.org/officeDocument/2006/relationships/hyperlink" Target="https://www.surveymonkey.com/r/VQ6JB2S" TargetMode="External"/><Relationship Id="rId10" Type="http://schemas.openxmlformats.org/officeDocument/2006/relationships/hyperlink" Target="mailto:montoute@edvestor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ostonpublicschools.org/domain/2420" TargetMode="External"/><Relationship Id="rId14" Type="http://schemas.openxmlformats.org/officeDocument/2006/relationships/hyperlink" Target="mailto:careerpathways@edvestors.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ccr/initiati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1951</Words>
  <Characters>11125</Characters>
  <Application>Microsoft Office Word</Application>
  <DocSecurity>0</DocSecurity>
  <Lines>92</Lines>
  <Paragraphs>26</Paragraphs>
  <ScaleCrop>false</ScaleCrop>
  <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Beaton</dc:creator>
  <cp:lastModifiedBy>Justine Beaton</cp:lastModifiedBy>
  <cp:revision>2</cp:revision>
  <dcterms:created xsi:type="dcterms:W3CDTF">2022-02-04T17:42:00Z</dcterms:created>
  <dcterms:modified xsi:type="dcterms:W3CDTF">2022-02-04T17:42:00Z</dcterms:modified>
</cp:coreProperties>
</file>